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C743" w14:textId="3C703D4C" w:rsidR="008A099E" w:rsidRPr="008A099E" w:rsidRDefault="00D44E93" w:rsidP="008A099E">
      <w:pPr>
        <w:spacing w:after="0" w:line="240" w:lineRule="auto"/>
        <w:rPr>
          <w:b/>
          <w:bCs/>
          <w:color w:val="00B0F0"/>
          <w:sz w:val="28"/>
          <w:szCs w:val="28"/>
        </w:rPr>
      </w:pPr>
      <w:r>
        <w:rPr>
          <w:noProof/>
        </w:rPr>
        <w:drawing>
          <wp:anchor distT="0" distB="0" distL="114300" distR="114300" simplePos="0" relativeHeight="251675648" behindDoc="1" locked="0" layoutInCell="1" allowOverlap="1" wp14:anchorId="2B16FEDC" wp14:editId="4D8C7946">
            <wp:simplePos x="0" y="0"/>
            <wp:positionH relativeFrom="margin">
              <wp:posOffset>3731895</wp:posOffset>
            </wp:positionH>
            <wp:positionV relativeFrom="paragraph">
              <wp:posOffset>-166370</wp:posOffset>
            </wp:positionV>
            <wp:extent cx="2013183" cy="1228725"/>
            <wp:effectExtent l="0" t="0" r="635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3183" cy="1228725"/>
                    </a:xfrm>
                    <a:prstGeom prst="rect">
                      <a:avLst/>
                    </a:prstGeom>
                  </pic:spPr>
                </pic:pic>
              </a:graphicData>
            </a:graphic>
            <wp14:sizeRelH relativeFrom="margin">
              <wp14:pctWidth>0</wp14:pctWidth>
            </wp14:sizeRelH>
            <wp14:sizeRelV relativeFrom="margin">
              <wp14:pctHeight>0</wp14:pctHeight>
            </wp14:sizeRelV>
          </wp:anchor>
        </w:drawing>
      </w:r>
      <w:r w:rsidR="00706C43" w:rsidRPr="008A099E">
        <w:rPr>
          <w:b/>
          <w:bCs/>
          <w:color w:val="00B0F0"/>
          <w:sz w:val="28"/>
          <w:szCs w:val="28"/>
        </w:rPr>
        <w:br/>
      </w:r>
      <w:r w:rsidR="00706C43" w:rsidRPr="001A10A6">
        <w:rPr>
          <w:b/>
          <w:bCs/>
          <w:color w:val="E36C0A" w:themeColor="accent6" w:themeShade="BF"/>
          <w:sz w:val="28"/>
          <w:szCs w:val="28"/>
        </w:rPr>
        <w:t xml:space="preserve">De </w:t>
      </w:r>
      <w:r w:rsidR="00A806AB" w:rsidRPr="001A10A6">
        <w:rPr>
          <w:b/>
          <w:bCs/>
          <w:color w:val="E36C0A" w:themeColor="accent6" w:themeShade="BF"/>
          <w:sz w:val="28"/>
          <w:szCs w:val="28"/>
        </w:rPr>
        <w:t xml:space="preserve">gemeenten </w:t>
      </w:r>
      <w:r w:rsidR="00706C43" w:rsidRPr="001A10A6">
        <w:rPr>
          <w:b/>
          <w:bCs/>
          <w:color w:val="E36C0A" w:themeColor="accent6" w:themeShade="BF"/>
          <w:sz w:val="28"/>
          <w:szCs w:val="28"/>
        </w:rPr>
        <w:t xml:space="preserve">in Gelderland </w:t>
      </w:r>
      <w:r w:rsidR="00A806AB" w:rsidRPr="001A10A6">
        <w:rPr>
          <w:b/>
          <w:bCs/>
          <w:color w:val="E36C0A" w:themeColor="accent6" w:themeShade="BF"/>
          <w:sz w:val="28"/>
          <w:szCs w:val="28"/>
        </w:rPr>
        <w:t>e</w:t>
      </w:r>
      <w:r w:rsidR="000E42C0" w:rsidRPr="001A10A6">
        <w:rPr>
          <w:b/>
          <w:bCs/>
          <w:color w:val="E36C0A" w:themeColor="accent6" w:themeShade="BF"/>
          <w:sz w:val="28"/>
          <w:szCs w:val="28"/>
        </w:rPr>
        <w:t>n burgerparticipatie</w:t>
      </w:r>
      <w:r w:rsidR="000E42C0" w:rsidRPr="001A10A6">
        <w:rPr>
          <w:b/>
          <w:bCs/>
          <w:color w:val="E36C0A" w:themeColor="accent6" w:themeShade="BF"/>
          <w:sz w:val="28"/>
          <w:szCs w:val="28"/>
        </w:rPr>
        <w:br/>
      </w:r>
      <w:r w:rsidR="00664A52">
        <w:rPr>
          <w:b/>
          <w:bCs/>
          <w:color w:val="E36C0A" w:themeColor="accent6" w:themeShade="BF"/>
          <w:sz w:val="28"/>
          <w:szCs w:val="28"/>
        </w:rPr>
        <w:t>T</w:t>
      </w:r>
      <w:r w:rsidR="000E42C0" w:rsidRPr="001A10A6">
        <w:rPr>
          <w:b/>
          <w:bCs/>
          <w:color w:val="E36C0A" w:themeColor="accent6" w:themeShade="BF"/>
          <w:sz w:val="28"/>
          <w:szCs w:val="28"/>
        </w:rPr>
        <w:t>rends in</w:t>
      </w:r>
      <w:r w:rsidR="00A806AB" w:rsidRPr="001A10A6">
        <w:rPr>
          <w:b/>
          <w:bCs/>
          <w:color w:val="E36C0A" w:themeColor="accent6" w:themeShade="BF"/>
          <w:sz w:val="28"/>
          <w:szCs w:val="28"/>
        </w:rPr>
        <w:t xml:space="preserve"> de coalitieakkoorden 2022-2026</w:t>
      </w:r>
      <w:r w:rsidR="00133E2E">
        <w:rPr>
          <w:b/>
          <w:bCs/>
          <w:color w:val="E36C0A" w:themeColor="accent6" w:themeShade="BF"/>
          <w:sz w:val="28"/>
          <w:szCs w:val="28"/>
        </w:rPr>
        <w:br/>
      </w:r>
    </w:p>
    <w:p w14:paraId="55F4B1E4" w14:textId="11B4DEC5" w:rsidR="006F7D79" w:rsidRDefault="00BA1FA8" w:rsidP="008A099E">
      <w:pPr>
        <w:spacing w:after="0" w:line="240" w:lineRule="auto"/>
      </w:pPr>
      <w:r>
        <w:rPr>
          <w:b/>
          <w:color w:val="E36C0A" w:themeColor="accent6" w:themeShade="BF"/>
        </w:rPr>
        <w:br/>
      </w:r>
      <w:r w:rsidR="00494A2B" w:rsidRPr="001A10A6">
        <w:rPr>
          <w:b/>
          <w:color w:val="E36C0A" w:themeColor="accent6" w:themeShade="BF"/>
        </w:rPr>
        <w:t>1.</w:t>
      </w:r>
      <w:r w:rsidR="00A806AB" w:rsidRPr="001A10A6">
        <w:rPr>
          <w:b/>
          <w:color w:val="E36C0A" w:themeColor="accent6" w:themeShade="BF"/>
        </w:rPr>
        <w:t>Inleiding</w:t>
      </w:r>
      <w:r w:rsidR="00AF5A03">
        <w:rPr>
          <w:b/>
        </w:rPr>
        <w:br/>
      </w:r>
      <w:r w:rsidR="006F7D79" w:rsidRPr="00E3323F">
        <w:rPr>
          <w:i/>
          <w:color w:val="00B0F0"/>
        </w:rPr>
        <w:t>Achtergrond</w:t>
      </w:r>
      <w:r w:rsidR="006F7D79">
        <w:t xml:space="preserve">. Gemeenten worden steeds belangrijker voor het leven van </w:t>
      </w:r>
      <w:r w:rsidR="00F35751">
        <w:t xml:space="preserve">(vooral kwetsbare) </w:t>
      </w:r>
      <w:r w:rsidR="006F7D79">
        <w:t xml:space="preserve">burgers. </w:t>
      </w:r>
      <w:r w:rsidR="00F35751">
        <w:t>Ook het belang van de</w:t>
      </w:r>
      <w:r w:rsidR="006F7D79">
        <w:t xml:space="preserve"> kwaliteit van de lokale democratie en burgerpa</w:t>
      </w:r>
      <w:r w:rsidR="00F35751">
        <w:t>rticipatie neemt daarom toe</w:t>
      </w:r>
      <w:r w:rsidR="006F7D79">
        <w:t>. Op 22 maart 2022 w</w:t>
      </w:r>
      <w:r w:rsidR="00664A52">
        <w:t>aren</w:t>
      </w:r>
      <w:r w:rsidR="006F7D79">
        <w:t xml:space="preserve"> </w:t>
      </w:r>
      <w:r w:rsidR="00664A52">
        <w:t xml:space="preserve">de </w:t>
      </w:r>
      <w:r w:rsidR="006F7D79">
        <w:t>verkiezingen</w:t>
      </w:r>
      <w:r w:rsidR="00AF5A03">
        <w:t xml:space="preserve"> </w:t>
      </w:r>
      <w:r w:rsidR="006F7D79">
        <w:t xml:space="preserve">voor de gemeenteraden. </w:t>
      </w:r>
      <w:r w:rsidR="00664A52">
        <w:t>W</w:t>
      </w:r>
      <w:r w:rsidR="006F7D79">
        <w:t>a</w:t>
      </w:r>
      <w:r w:rsidR="00AF5A03">
        <w:t xml:space="preserve">t </w:t>
      </w:r>
      <w:r w:rsidR="00664A52">
        <w:t xml:space="preserve">gaan </w:t>
      </w:r>
      <w:r w:rsidR="00AF5A03">
        <w:t xml:space="preserve">die </w:t>
      </w:r>
      <w:r w:rsidR="00714B9D">
        <w:t>betekenen</w:t>
      </w:r>
      <w:r w:rsidR="006F7D79">
        <w:t xml:space="preserve"> voor de participatie van burgers</w:t>
      </w:r>
      <w:r w:rsidR="00AF5A03">
        <w:t>, voor hun betrokkenheid bij het beleid van hun gemeente</w:t>
      </w:r>
      <w:r w:rsidR="00C0199E">
        <w:t>?</w:t>
      </w:r>
    </w:p>
    <w:p w14:paraId="677A92DC" w14:textId="77777777" w:rsidR="008A099E" w:rsidRPr="00AF5A03" w:rsidRDefault="008A099E" w:rsidP="008A099E">
      <w:pPr>
        <w:spacing w:after="0" w:line="240" w:lineRule="auto"/>
        <w:rPr>
          <w:b/>
        </w:rPr>
      </w:pPr>
    </w:p>
    <w:p w14:paraId="082D02E2" w14:textId="406AB194" w:rsidR="00DD06A3" w:rsidRDefault="006F7D79" w:rsidP="008A099E">
      <w:pPr>
        <w:spacing w:after="0" w:line="240" w:lineRule="auto"/>
      </w:pPr>
      <w:r w:rsidRPr="00E3323F">
        <w:rPr>
          <w:i/>
          <w:color w:val="00B0F0"/>
        </w:rPr>
        <w:t>Vraagstelling</w:t>
      </w:r>
      <w:r>
        <w:t>. W</w:t>
      </w:r>
      <w:r w:rsidR="00A806AB">
        <w:t>elke beleids</w:t>
      </w:r>
      <w:r w:rsidR="00740336">
        <w:t>voornemens stellen</w:t>
      </w:r>
      <w:r w:rsidR="00AF5A03">
        <w:t xml:space="preserve"> de nieuwe colleges </w:t>
      </w:r>
      <w:r w:rsidR="00A806AB">
        <w:t xml:space="preserve">in Gelderland </w:t>
      </w:r>
      <w:r w:rsidR="00740336">
        <w:t xml:space="preserve">zich </w:t>
      </w:r>
      <w:r w:rsidR="00A806AB">
        <w:t>in de collegeperiode 2022-2026 op het gebied van burgerparticipatie</w:t>
      </w:r>
      <w:r w:rsidR="00AF5A03">
        <w:t xml:space="preserve"> in</w:t>
      </w:r>
      <w:r w:rsidR="00740336">
        <w:t xml:space="preserve"> hun coalitieakkoorden</w:t>
      </w:r>
      <w:r w:rsidR="00A806AB">
        <w:t>? Dat wil zeggen</w:t>
      </w:r>
      <w:r w:rsidR="00F35751">
        <w:t>:</w:t>
      </w:r>
      <w:r w:rsidR="00AF5A03">
        <w:t xml:space="preserve"> in welke mate en op welke manieren</w:t>
      </w:r>
      <w:r w:rsidR="00A806AB">
        <w:t xml:space="preserve"> willen zij burgers betrekken bij het ontwikkelen, uit</w:t>
      </w:r>
      <w:r w:rsidR="009E01DA">
        <w:t>voeren en evalueren van beleid?</w:t>
      </w:r>
      <w:r w:rsidR="00DD06A3">
        <w:br/>
      </w:r>
    </w:p>
    <w:p w14:paraId="2F3683A6" w14:textId="665CFC94" w:rsidR="008A099E" w:rsidRDefault="00292B32" w:rsidP="008A099E">
      <w:pPr>
        <w:spacing w:after="0" w:line="240" w:lineRule="auto"/>
      </w:pPr>
      <w:r>
        <w:rPr>
          <w:i/>
          <w:noProof/>
          <w:color w:val="00B0F0"/>
        </w:rPr>
        <mc:AlternateContent>
          <mc:Choice Requires="wps">
            <w:drawing>
              <wp:anchor distT="0" distB="0" distL="114300" distR="114300" simplePos="0" relativeHeight="251659263" behindDoc="1" locked="0" layoutInCell="1" allowOverlap="1" wp14:anchorId="72042287" wp14:editId="632E0793">
                <wp:simplePos x="0" y="0"/>
                <wp:positionH relativeFrom="column">
                  <wp:posOffset>-118745</wp:posOffset>
                </wp:positionH>
                <wp:positionV relativeFrom="paragraph">
                  <wp:posOffset>2328545</wp:posOffset>
                </wp:positionV>
                <wp:extent cx="6115050" cy="676275"/>
                <wp:effectExtent l="0" t="0" r="0" b="9525"/>
                <wp:wrapNone/>
                <wp:docPr id="2" name="Rechthoek 2"/>
                <wp:cNvGraphicFramePr/>
                <a:graphic xmlns:a="http://schemas.openxmlformats.org/drawingml/2006/main">
                  <a:graphicData uri="http://schemas.microsoft.com/office/word/2010/wordprocessingShape">
                    <wps:wsp>
                      <wps:cNvSpPr/>
                      <wps:spPr>
                        <a:xfrm>
                          <a:off x="0" y="0"/>
                          <a:ext cx="6115050" cy="676275"/>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0881B" id="Rechthoek 2" o:spid="_x0000_s1026" style="position:absolute;margin-left:-9.35pt;margin-top:183.35pt;width:481.5pt;height:53.25pt;z-index:-251657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" fillcolor="#4bacc6 [3208]" stroked="f">
                <v:fill opacity="32896f"/>
              </v:rect>
            </w:pict>
          </mc:Fallback>
        </mc:AlternateContent>
      </w:r>
      <w:r w:rsidR="008D616E" w:rsidRPr="00E3323F">
        <w:rPr>
          <w:i/>
          <w:color w:val="00B0F0"/>
        </w:rPr>
        <w:t>Doel</w:t>
      </w:r>
      <w:r w:rsidR="008D616E">
        <w:t xml:space="preserve">. </w:t>
      </w:r>
      <w:r w:rsidR="00664A52">
        <w:t>Met deze inventarisatie willen we g</w:t>
      </w:r>
      <w:r w:rsidR="00243C63">
        <w:t>emeenten en burgers helpen k</w:t>
      </w:r>
      <w:r w:rsidR="008D616E">
        <w:t>ennis en inspiratie op</w:t>
      </w:r>
      <w:r w:rsidR="00243C63">
        <w:t xml:space="preserve"> te </w:t>
      </w:r>
      <w:r w:rsidR="008D616E">
        <w:t>doen van hoe gemeenten v</w:t>
      </w:r>
      <w:r w:rsidR="00C0199E">
        <w:t xml:space="preserve">an plan </w:t>
      </w:r>
      <w:r w:rsidR="008D616E">
        <w:t xml:space="preserve">zijn burgerparticipatie te versterken. Gemeenten kunnen van elkaar leren </w:t>
      </w:r>
      <w:r w:rsidR="00AF5A03">
        <w:t xml:space="preserve">en actieve burgers kunnen uit de notitie inspiratie </w:t>
      </w:r>
      <w:r w:rsidR="00B63922">
        <w:t>putten voor hun eigen</w:t>
      </w:r>
      <w:r w:rsidR="002C7593">
        <w:t xml:space="preserve"> </w:t>
      </w:r>
      <w:r w:rsidR="00AF5A03">
        <w:t>meningsvorming en initiatieven</w:t>
      </w:r>
      <w:r w:rsidR="00B63922">
        <w:t>.</w:t>
      </w:r>
      <w:r w:rsidR="008D616E">
        <w:br/>
      </w:r>
      <w:r w:rsidR="008A0BF2" w:rsidRPr="008A0BF2">
        <w:rPr>
          <w:i/>
        </w:rPr>
        <w:br/>
      </w:r>
      <w:r w:rsidR="008A0BF2" w:rsidRPr="00695202">
        <w:rPr>
          <w:i/>
          <w:color w:val="00B0F0"/>
        </w:rPr>
        <w:t>Werkwijze</w:t>
      </w:r>
      <w:r w:rsidR="00A806AB">
        <w:t xml:space="preserve">. </w:t>
      </w:r>
      <w:r w:rsidR="00664A52">
        <w:t>We hebben d</w:t>
      </w:r>
      <w:r w:rsidR="00A806AB">
        <w:t xml:space="preserve">e </w:t>
      </w:r>
      <w:r w:rsidR="00845DBB">
        <w:t>52</w:t>
      </w:r>
      <w:r w:rsidR="002C31FD">
        <w:t xml:space="preserve"> </w:t>
      </w:r>
      <w:r w:rsidR="00B63922">
        <w:t>coalitieakkoorden bestudeerd</w:t>
      </w:r>
      <w:r w:rsidR="00A806AB">
        <w:t xml:space="preserve"> op concrete beleidsvoornemens om de invloed van burgers te versterken. Er zijn grote </w:t>
      </w:r>
      <w:r w:rsidR="00ED76D9">
        <w:t>verschillen in de akkoorden</w:t>
      </w:r>
      <w:r w:rsidR="00A806AB">
        <w:t xml:space="preserve"> in de aandacht voor </w:t>
      </w:r>
      <w:r w:rsidR="00057A9F">
        <w:t xml:space="preserve">en invulling van </w:t>
      </w:r>
      <w:r w:rsidR="00A806AB">
        <w:t>burgerparticipatie. In de hoeveelheid tekst, de mate van uit</w:t>
      </w:r>
      <w:r w:rsidR="00845DBB">
        <w:t>werking</w:t>
      </w:r>
      <w:r w:rsidR="008D616E">
        <w:t xml:space="preserve"> en </w:t>
      </w:r>
      <w:r w:rsidR="00B651B5">
        <w:t>de behandelde onderwerpen.</w:t>
      </w:r>
      <w:r w:rsidR="00ED76D9">
        <w:t xml:space="preserve"> </w:t>
      </w:r>
      <w:r w:rsidR="000E42C0">
        <w:t>Verder is het denkbaar dat gemeenten wel beleid heb</w:t>
      </w:r>
      <w:r w:rsidR="00B63922">
        <w:t xml:space="preserve">ben ontwikkeld, maar dat </w:t>
      </w:r>
      <w:r w:rsidR="00E74BDE">
        <w:t>het niet</w:t>
      </w:r>
      <w:r w:rsidR="000E42C0">
        <w:t xml:space="preserve"> in het akkoord </w:t>
      </w:r>
      <w:r w:rsidR="00C0199E">
        <w:t xml:space="preserve">is </w:t>
      </w:r>
      <w:r w:rsidR="000E42C0">
        <w:t xml:space="preserve">opgenomen. </w:t>
      </w:r>
      <w:r w:rsidR="00B63922">
        <w:t xml:space="preserve">Ook gaan </w:t>
      </w:r>
      <w:r w:rsidR="00057A9F">
        <w:t>gemeenten collegeprogramma’s en raadswerkgroepen instellen om onderwerpen</w:t>
      </w:r>
      <w:r w:rsidR="00706C43">
        <w:t>, zoals soms burgerparticipatie,</w:t>
      </w:r>
      <w:r w:rsidR="00057A9F">
        <w:t xml:space="preserve"> uit te werken. </w:t>
      </w:r>
      <w:r w:rsidR="000E42C0">
        <w:t xml:space="preserve">Ondanks die beperkingen </w:t>
      </w:r>
      <w:r w:rsidR="00ED76D9">
        <w:t>zijn er wel belangrijke tendensen uit de akkoorden te halen, over de ontwikkelingen die spelen in gemeenten en de acties die ze willen ondernemen.</w:t>
      </w:r>
      <w:r w:rsidR="00C0199E">
        <w:br/>
      </w:r>
      <w:r w:rsidR="00C0199E">
        <w:br/>
      </w:r>
      <w:r w:rsidR="00C0199E" w:rsidRPr="00292B32">
        <w:t>Een tipje van de sluier. We zien veel ambities; van het sterke voornemen om burgers vroegtijdiger te betrekken tot experimenten met nieuwe vormen als het burgerberaad over het klimaat. En van wijk- en dorpsgericht werken tot het uitdaagrecht en nieuwe werkwijzen van de gemeenteraad.</w:t>
      </w:r>
      <w:r w:rsidR="00C0199E">
        <w:br/>
      </w:r>
    </w:p>
    <w:p w14:paraId="4CFFAB21" w14:textId="6391D975" w:rsidR="00E3323F" w:rsidRDefault="00ED76D9" w:rsidP="008A099E">
      <w:pPr>
        <w:spacing w:after="0" w:line="240" w:lineRule="auto"/>
        <w:rPr>
          <w:i/>
          <w:sz w:val="18"/>
          <w:szCs w:val="18"/>
        </w:rPr>
      </w:pPr>
      <w:r w:rsidRPr="00695202">
        <w:rPr>
          <w:i/>
          <w:color w:val="00B0F0"/>
        </w:rPr>
        <w:t>Leeswijzer</w:t>
      </w:r>
      <w:r w:rsidR="00706C43">
        <w:t>.  E</w:t>
      </w:r>
      <w:r>
        <w:t xml:space="preserve">erst </w:t>
      </w:r>
      <w:r w:rsidR="00664A52">
        <w:t>geven we</w:t>
      </w:r>
      <w:r w:rsidR="00706C43">
        <w:t xml:space="preserve"> </w:t>
      </w:r>
      <w:r>
        <w:t xml:space="preserve">de hoofdlijnen </w:t>
      </w:r>
      <w:r w:rsidR="00706C43">
        <w:t>op het gebied van burgerparticipatie in de Gelderse gemeenten weer</w:t>
      </w:r>
      <w:r>
        <w:t>. Vervolgens schetsen</w:t>
      </w:r>
      <w:r w:rsidR="00706C43">
        <w:t xml:space="preserve"> we de beleidsvoornemens op vijf</w:t>
      </w:r>
      <w:r>
        <w:t xml:space="preserve"> thema’s: de participatie van burgers in de verschillende fasen van beleid</w:t>
      </w:r>
      <w:r w:rsidR="003F7D08">
        <w:t xml:space="preserve">; </w:t>
      </w:r>
      <w:r>
        <w:t>het</w:t>
      </w:r>
      <w:r w:rsidR="00057A9F">
        <w:t xml:space="preserve"> burgerberaad</w:t>
      </w:r>
      <w:r w:rsidR="003F7D08">
        <w:t>;</w:t>
      </w:r>
      <w:r w:rsidR="00057A9F">
        <w:t xml:space="preserve"> de par</w:t>
      </w:r>
      <w:r w:rsidR="00706C43">
        <w:t xml:space="preserve">ticipatie in dorpen en wijken; </w:t>
      </w:r>
      <w:r>
        <w:t>de positie van de gemeenteraad</w:t>
      </w:r>
      <w:r w:rsidR="00706C43">
        <w:t xml:space="preserve">; enkele </w:t>
      </w:r>
      <w:r w:rsidR="003F7D08">
        <w:t>afwezige onderwerpen</w:t>
      </w:r>
      <w:r>
        <w:t xml:space="preserve">. </w:t>
      </w:r>
      <w:r w:rsidR="00706C43">
        <w:t xml:space="preserve">Elk hoofdstuk eindigt </w:t>
      </w:r>
      <w:r w:rsidR="00E97CE1">
        <w:t>met de beleidsvoornemens van een inspirerende gemeente</w:t>
      </w:r>
      <w:r w:rsidR="00706C43">
        <w:t>. We eindigen met de conclusies en aanbevelingen.</w:t>
      </w:r>
      <w:r w:rsidR="00706C43">
        <w:br/>
      </w:r>
      <w:r w:rsidR="00494A2B">
        <w:br/>
      </w:r>
      <w:r w:rsidR="00706C43" w:rsidRPr="00695202">
        <w:rPr>
          <w:i/>
          <w:color w:val="00B0F0"/>
        </w:rPr>
        <w:t>Toelichting</w:t>
      </w:r>
      <w:r w:rsidR="00740336" w:rsidRPr="00695202">
        <w:rPr>
          <w:i/>
          <w:color w:val="00B0F0"/>
        </w:rPr>
        <w:t xml:space="preserve"> </w:t>
      </w:r>
      <w:r w:rsidR="009E01DA" w:rsidRPr="00695202">
        <w:rPr>
          <w:i/>
          <w:color w:val="00B0F0"/>
        </w:rPr>
        <w:t>zeven gemeenten</w:t>
      </w:r>
      <w:r w:rsidR="009E01DA">
        <w:rPr>
          <w:i/>
        </w:rPr>
        <w:t>.</w:t>
      </w:r>
      <w:r w:rsidR="00940E71">
        <w:rPr>
          <w:i/>
        </w:rPr>
        <w:t xml:space="preserve"> </w:t>
      </w:r>
      <w:r w:rsidR="00940E71" w:rsidRPr="00845DBB">
        <w:rPr>
          <w:iCs/>
        </w:rPr>
        <w:t>We hebben</w:t>
      </w:r>
      <w:r w:rsidR="009E01DA">
        <w:rPr>
          <w:i/>
        </w:rPr>
        <w:t xml:space="preserve"> </w:t>
      </w:r>
      <w:r w:rsidR="00940E71">
        <w:t>d</w:t>
      </w:r>
      <w:r w:rsidR="00740336">
        <w:t xml:space="preserve">e beleidsvoornemens van zeven </w:t>
      </w:r>
      <w:r w:rsidR="00542875">
        <w:t xml:space="preserve">gemeenten </w:t>
      </w:r>
      <w:r w:rsidR="007D04C6">
        <w:t>uitgelich</w:t>
      </w:r>
      <w:r w:rsidR="00740336">
        <w:t>t</w:t>
      </w:r>
      <w:r w:rsidR="009E01DA">
        <w:t xml:space="preserve">. </w:t>
      </w:r>
      <w:r w:rsidR="006A0D17">
        <w:t xml:space="preserve">Zij </w:t>
      </w:r>
      <w:r w:rsidR="00542875">
        <w:t>zijn gekozen op basis van de aandacht die zij bes</w:t>
      </w:r>
      <w:r w:rsidR="006A0D17">
        <w:t xml:space="preserve">teden aan burgerparticipatie </w:t>
      </w:r>
      <w:r w:rsidR="00542875">
        <w:t xml:space="preserve">en de concreetheid van </w:t>
      </w:r>
      <w:r w:rsidR="003F7D08">
        <w:t xml:space="preserve">hun </w:t>
      </w:r>
      <w:r w:rsidR="00E3323F">
        <w:t>beleidsvoornemens</w:t>
      </w:r>
      <w:r w:rsidR="00706C43">
        <w:t>. Daarbij is g</w:t>
      </w:r>
      <w:r w:rsidR="00611C7B">
        <w:t xml:space="preserve">ekeken naar de volgende onderwerpen: </w:t>
      </w:r>
      <w:r w:rsidR="00706C43">
        <w:t xml:space="preserve">nieuw </w:t>
      </w:r>
      <w:r w:rsidR="00494A2B">
        <w:t xml:space="preserve">beleid of het opstellen van de </w:t>
      </w:r>
      <w:r w:rsidR="006A0D17">
        <w:t xml:space="preserve">participatieverordening; </w:t>
      </w:r>
      <w:r w:rsidR="00611C7B">
        <w:t>een portefe</w:t>
      </w:r>
      <w:r w:rsidR="006A0D17">
        <w:t xml:space="preserve">uillehouder burgerparticipatie; </w:t>
      </w:r>
      <w:r w:rsidR="00611C7B">
        <w:t>nieuwe v</w:t>
      </w:r>
      <w:r w:rsidR="006A0D17">
        <w:t xml:space="preserve">ormen van participatie; </w:t>
      </w:r>
      <w:r w:rsidR="0081623F">
        <w:t>betrekken van moei</w:t>
      </w:r>
      <w:r w:rsidR="006A0D17">
        <w:t xml:space="preserve">lijk bereikbare groepen burgers; </w:t>
      </w:r>
      <w:r w:rsidR="00AE52DA">
        <w:t>invl</w:t>
      </w:r>
      <w:r w:rsidR="00611C7B">
        <w:t>o</w:t>
      </w:r>
      <w:r w:rsidR="00AE52DA">
        <w:t>e</w:t>
      </w:r>
      <w:r w:rsidR="00611C7B">
        <w:t>d van burgers in hun wijk/dorp</w:t>
      </w:r>
      <w:r w:rsidR="00AE52DA">
        <w:t xml:space="preserve"> (waaronder het uitdaagrecht)</w:t>
      </w:r>
      <w:r w:rsidR="006A0D17">
        <w:t xml:space="preserve">; </w:t>
      </w:r>
      <w:r w:rsidR="00AE52DA">
        <w:t>de positie van de gemeenteraad</w:t>
      </w:r>
      <w:r w:rsidR="00542875">
        <w:t xml:space="preserve">. </w:t>
      </w:r>
      <w:r w:rsidR="00851DB5">
        <w:t>Ve</w:t>
      </w:r>
      <w:r w:rsidR="00706C43">
        <w:t>e</w:t>
      </w:r>
      <w:r w:rsidR="00851DB5">
        <w:t>l</w:t>
      </w:r>
      <w:r w:rsidR="00706C43">
        <w:t xml:space="preserve"> gemeenten hebben echter goede voornemens</w:t>
      </w:r>
      <w:r w:rsidR="00851DB5">
        <w:t>, hoewel soms beperkt beschreven,</w:t>
      </w:r>
      <w:r w:rsidR="00706C43">
        <w:t xml:space="preserve"> en daarom</w:t>
      </w:r>
      <w:r w:rsidR="00542875">
        <w:t xml:space="preserve"> </w:t>
      </w:r>
      <w:r w:rsidR="00E97CE1">
        <w:t xml:space="preserve">staan </w:t>
      </w:r>
      <w:r w:rsidR="00542875">
        <w:t xml:space="preserve">in de hoofdstukken </w:t>
      </w:r>
      <w:r w:rsidR="00E97CE1">
        <w:t xml:space="preserve">ter illustratie her en der aanhalingen van diverse </w:t>
      </w:r>
      <w:r w:rsidR="00542875">
        <w:t>andere gemeenten</w:t>
      </w:r>
      <w:r w:rsidR="006A0D17">
        <w:t>.</w:t>
      </w:r>
      <w:r w:rsidR="007D04C6">
        <w:br/>
      </w:r>
      <w:r w:rsidR="00851DB5">
        <w:br/>
      </w:r>
    </w:p>
    <w:p w14:paraId="62177DC9" w14:textId="77777777" w:rsidR="00E3323F" w:rsidRDefault="00E3323F" w:rsidP="008A099E">
      <w:pPr>
        <w:spacing w:after="0" w:line="240" w:lineRule="auto"/>
        <w:rPr>
          <w:i/>
          <w:sz w:val="18"/>
          <w:szCs w:val="18"/>
        </w:rPr>
      </w:pPr>
    </w:p>
    <w:p w14:paraId="7EC3DED8" w14:textId="77777777" w:rsidR="00B934AF" w:rsidRDefault="00695202" w:rsidP="008A099E">
      <w:pPr>
        <w:spacing w:after="0" w:line="240" w:lineRule="auto"/>
        <w:rPr>
          <w:b/>
          <w:color w:val="E36C0A" w:themeColor="accent6" w:themeShade="BF"/>
        </w:rPr>
      </w:pPr>
      <w:r w:rsidRPr="00695202">
        <w:rPr>
          <w:b/>
          <w:bCs/>
          <w:i/>
          <w:noProof/>
          <w:sz w:val="18"/>
          <w:szCs w:val="18"/>
        </w:rPr>
        <mc:AlternateContent>
          <mc:Choice Requires="wps">
            <w:drawing>
              <wp:anchor distT="0" distB="0" distL="114300" distR="114300" simplePos="0" relativeHeight="251660288" behindDoc="1" locked="0" layoutInCell="1" allowOverlap="1" wp14:anchorId="15A2F517" wp14:editId="3826D1BD">
                <wp:simplePos x="0" y="0"/>
                <wp:positionH relativeFrom="margin">
                  <wp:posOffset>-291465</wp:posOffset>
                </wp:positionH>
                <wp:positionV relativeFrom="paragraph">
                  <wp:posOffset>-90170</wp:posOffset>
                </wp:positionV>
                <wp:extent cx="6334125" cy="1600200"/>
                <wp:effectExtent l="0" t="0" r="9525" b="0"/>
                <wp:wrapNone/>
                <wp:docPr id="3" name="Rechthoek: afgeronde hoeken 3"/>
                <wp:cNvGraphicFramePr/>
                <a:graphic xmlns:a="http://schemas.openxmlformats.org/drawingml/2006/main">
                  <a:graphicData uri="http://schemas.microsoft.com/office/word/2010/wordprocessingShape">
                    <wps:wsp>
                      <wps:cNvSpPr/>
                      <wps:spPr>
                        <a:xfrm>
                          <a:off x="0" y="0"/>
                          <a:ext cx="6334125" cy="160020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6340F4" id="Rechthoek: afgeronde hoeken 3" o:spid="_x0000_s1026" style="position:absolute;margin-left:-22.95pt;margin-top:-7.1pt;width:498.75pt;height:126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" fillcolor="#9bbb59 [3206]" stroked="f">
                <v:fill opacity="32896f"/>
                <w10:wrap anchorx="margin"/>
              </v:roundrect>
            </w:pict>
          </mc:Fallback>
        </mc:AlternateContent>
      </w:r>
      <w:r w:rsidR="00881E67" w:rsidRPr="00695202">
        <w:rPr>
          <w:b/>
          <w:bCs/>
          <w:i/>
          <w:sz w:val="18"/>
          <w:szCs w:val="18"/>
        </w:rPr>
        <w:t>Zutphen</w:t>
      </w:r>
      <w:r w:rsidR="00881E67" w:rsidRPr="00494A2B">
        <w:rPr>
          <w:i/>
          <w:sz w:val="18"/>
          <w:szCs w:val="18"/>
        </w:rPr>
        <w:br/>
      </w:r>
      <w:r w:rsidR="00494A2B">
        <w:rPr>
          <w:i/>
          <w:sz w:val="18"/>
          <w:szCs w:val="18"/>
        </w:rPr>
        <w:t>Het doel</w:t>
      </w:r>
      <w:r w:rsidR="00881E67" w:rsidRPr="00494A2B">
        <w:rPr>
          <w:i/>
          <w:sz w:val="18"/>
          <w:szCs w:val="18"/>
        </w:rPr>
        <w:t>: ‘Wij willen in Zutphen en Warnsveld de lokale democratie vernieuwen, en inwoners meer invloed geven op de dingen die hen direct aangaan’. Dat vraagt om een verandering in houding van raadsleden, bestuurders en ambtenaren, meer naar buiten, gericht op samenwerking en een ‘ja tenzij’ als uitgangspunt voor inwonersinitiatieven. De gemeenteraad stelt een democratiseringsagenda op met: afspraken over vernieuwing van de lokale democratie; een aanvalsplan om zoveel mogelijk inwoners te betrekken; nieuwe spelregels voor een proces van samenwerken en meebes</w:t>
      </w:r>
      <w:r w:rsidR="00494A2B">
        <w:rPr>
          <w:i/>
          <w:sz w:val="18"/>
          <w:szCs w:val="18"/>
        </w:rPr>
        <w:t xml:space="preserve">lissen. Dit wordt </w:t>
      </w:r>
      <w:r w:rsidR="00881E67" w:rsidRPr="00494A2B">
        <w:rPr>
          <w:i/>
          <w:sz w:val="18"/>
          <w:szCs w:val="18"/>
        </w:rPr>
        <w:t>v</w:t>
      </w:r>
      <w:r w:rsidR="00494A2B">
        <w:rPr>
          <w:i/>
          <w:sz w:val="18"/>
          <w:szCs w:val="18"/>
        </w:rPr>
        <w:t xml:space="preserve">astgelegd </w:t>
      </w:r>
      <w:r w:rsidR="00881E67" w:rsidRPr="00494A2B">
        <w:rPr>
          <w:i/>
          <w:sz w:val="18"/>
          <w:szCs w:val="18"/>
        </w:rPr>
        <w:t>in een participatieverordening.  De gemeente gaat aan de slag met burgerberaden, te beginnen over de energietransitie. De Omgevingswet wordt</w:t>
      </w:r>
      <w:r w:rsidR="00494A2B">
        <w:rPr>
          <w:i/>
          <w:sz w:val="18"/>
          <w:szCs w:val="18"/>
        </w:rPr>
        <w:t xml:space="preserve">, mede gezien de verbindingen met een gezonde leefomgeving en de energietransitie, </w:t>
      </w:r>
      <w:r w:rsidR="00881E67" w:rsidRPr="00494A2B">
        <w:rPr>
          <w:i/>
          <w:sz w:val="18"/>
          <w:szCs w:val="18"/>
        </w:rPr>
        <w:t>gezien als een kans om inwo</w:t>
      </w:r>
      <w:r w:rsidR="00494A2B" w:rsidRPr="00494A2B">
        <w:rPr>
          <w:i/>
          <w:sz w:val="18"/>
          <w:szCs w:val="18"/>
        </w:rPr>
        <w:t>ners beter te betrekken bij de o</w:t>
      </w:r>
      <w:r w:rsidR="00881E67" w:rsidRPr="00494A2B">
        <w:rPr>
          <w:i/>
          <w:sz w:val="18"/>
          <w:szCs w:val="18"/>
        </w:rPr>
        <w:t>n</w:t>
      </w:r>
      <w:r w:rsidR="00494A2B" w:rsidRPr="00494A2B">
        <w:rPr>
          <w:i/>
          <w:sz w:val="18"/>
          <w:szCs w:val="18"/>
        </w:rPr>
        <w:t>t</w:t>
      </w:r>
      <w:r w:rsidR="00881E67" w:rsidRPr="00494A2B">
        <w:rPr>
          <w:i/>
          <w:sz w:val="18"/>
          <w:szCs w:val="18"/>
        </w:rPr>
        <w:t>wikkelingen in hun wijk of dorp</w:t>
      </w:r>
      <w:r w:rsidR="00494A2B" w:rsidRPr="00494A2B">
        <w:rPr>
          <w:i/>
          <w:sz w:val="18"/>
          <w:szCs w:val="18"/>
        </w:rPr>
        <w:t>. De gemeente gaat de ruimte geven</w:t>
      </w:r>
      <w:r w:rsidR="00101540">
        <w:rPr>
          <w:i/>
          <w:sz w:val="18"/>
          <w:szCs w:val="18"/>
        </w:rPr>
        <w:t xml:space="preserve"> aan bewonersinitiatieven. Er wordt</w:t>
      </w:r>
      <w:r w:rsidR="00494A2B" w:rsidRPr="00494A2B">
        <w:rPr>
          <w:i/>
          <w:sz w:val="18"/>
          <w:szCs w:val="18"/>
        </w:rPr>
        <w:t xml:space="preserve"> een wethouder ‘programma’s/p</w:t>
      </w:r>
      <w:r w:rsidR="00101540">
        <w:rPr>
          <w:i/>
          <w:sz w:val="18"/>
          <w:szCs w:val="18"/>
        </w:rPr>
        <w:t>rojecten inwonersparticipatie’ aangesteld.</w:t>
      </w:r>
    </w:p>
    <w:p w14:paraId="27F2668E" w14:textId="57616F9A" w:rsidR="00851DB5" w:rsidRPr="000A6B1F" w:rsidRDefault="00B934AF" w:rsidP="008A099E">
      <w:pPr>
        <w:spacing w:after="0" w:line="240" w:lineRule="auto"/>
      </w:pPr>
      <w:r>
        <w:rPr>
          <w:b/>
          <w:color w:val="E36C0A" w:themeColor="accent6" w:themeShade="BF"/>
        </w:rPr>
        <w:br/>
      </w:r>
      <w:r w:rsidR="00133E2E">
        <w:rPr>
          <w:b/>
          <w:color w:val="E36C0A" w:themeColor="accent6" w:themeShade="BF"/>
        </w:rPr>
        <w:br/>
      </w:r>
      <w:r w:rsidR="00752F84" w:rsidRPr="001A10A6">
        <w:rPr>
          <w:b/>
          <w:color w:val="E36C0A" w:themeColor="accent6" w:themeShade="BF"/>
        </w:rPr>
        <w:t>2. Hoofdlijnen</w:t>
      </w:r>
      <w:r w:rsidR="00AF5A03">
        <w:rPr>
          <w:i/>
          <w:sz w:val="18"/>
          <w:szCs w:val="18"/>
        </w:rPr>
        <w:br/>
      </w:r>
      <w:r w:rsidR="00752F84">
        <w:t>Alle akkoorden besteden i</w:t>
      </w:r>
      <w:r w:rsidR="008A2E2A">
        <w:t xml:space="preserve">n meer of mindere mate aandacht </w:t>
      </w:r>
      <w:r w:rsidR="00752F84">
        <w:t>aan burger</w:t>
      </w:r>
      <w:r w:rsidR="00706C43">
        <w:t>-</w:t>
      </w:r>
      <w:r w:rsidR="00752F84">
        <w:t xml:space="preserve"> (of inwoners</w:t>
      </w:r>
      <w:r w:rsidR="00706C43">
        <w:t>participatie</w:t>
      </w:r>
      <w:r w:rsidR="00752F84">
        <w:t>)</w:t>
      </w:r>
      <w:r w:rsidR="008A2E2A">
        <w:t xml:space="preserve"> </w:t>
      </w:r>
      <w:r w:rsidR="002C31FD">
        <w:t xml:space="preserve">en </w:t>
      </w:r>
      <w:r w:rsidR="008A2E2A">
        <w:t>willen het versterken</w:t>
      </w:r>
      <w:r w:rsidR="00752F84">
        <w:t xml:space="preserve">. De redenen daarvoor: </w:t>
      </w:r>
      <w:r w:rsidR="00706C43">
        <w:t xml:space="preserve">de lage opkomst tijdens de </w:t>
      </w:r>
      <w:r w:rsidR="008A2E2A">
        <w:t>verkiezingen</w:t>
      </w:r>
      <w:r w:rsidR="00706C43">
        <w:t xml:space="preserve"> voor de gemeenteraad,</w:t>
      </w:r>
      <w:r w:rsidR="008A2E2A">
        <w:t xml:space="preserve"> het afnemend vertrouwen in politiek en bestuur bij vooral lager opgeleiden, de noodzaak van het betrekken van </w:t>
      </w:r>
      <w:r w:rsidR="003F7D08">
        <w:t>burgers</w:t>
      </w:r>
      <w:r w:rsidR="008A2E2A">
        <w:t xml:space="preserve"> bij de grote maatschappelijke opgaven, de wens van burgers om mee te denken en te doen rond de inrichting van hun directe leefomgeving. De motieven voor meer burgerparticipatie liggen in het verlengde daarvan. Vergroten van het draagvlak, verbeteren van de kwaliteit van de besluitvorming, benutten van de kracht en kennis van de samenleving en betere communicatie. </w:t>
      </w:r>
      <w:r w:rsidR="00C21A94">
        <w:t>E</w:t>
      </w:r>
      <w:r w:rsidR="008A2E2A">
        <w:t xml:space="preserve">en aantal gemeenten </w:t>
      </w:r>
      <w:r w:rsidR="006877B1">
        <w:t xml:space="preserve">noemt </w:t>
      </w:r>
      <w:r w:rsidR="008A2E2A">
        <w:t>nadrukkelijk</w:t>
      </w:r>
      <w:r w:rsidR="00C21A94">
        <w:t xml:space="preserve"> als drijfveer</w:t>
      </w:r>
      <w:r w:rsidR="008A2E2A">
        <w:t>: verbeteren van de kwalitei</w:t>
      </w:r>
      <w:r w:rsidR="003C0B75">
        <w:t>t van de lokale democratie. Zo</w:t>
      </w:r>
      <w:r w:rsidR="00706C43">
        <w:t xml:space="preserve">als </w:t>
      </w:r>
      <w:r w:rsidR="003C0B75">
        <w:t>Winterswijk stelt:</w:t>
      </w:r>
      <w:r w:rsidR="003C0B75" w:rsidRPr="003C0B75">
        <w:rPr>
          <w:i/>
          <w:sz w:val="18"/>
          <w:szCs w:val="18"/>
        </w:rPr>
        <w:t xml:space="preserve"> </w:t>
      </w:r>
      <w:r w:rsidR="003C0B75" w:rsidRPr="00695202">
        <w:rPr>
          <w:i/>
          <w:color w:val="00B0F0"/>
        </w:rPr>
        <w:t>‘Een democratie wordt sterker beleefd als inwoners nauw bij veranderingen betrokken zijn’</w:t>
      </w:r>
      <w:r w:rsidR="003C0B75" w:rsidRPr="003C0B75">
        <w:rPr>
          <w:i/>
        </w:rPr>
        <w:t>.</w:t>
      </w:r>
      <w:r w:rsidR="003C0B75" w:rsidRPr="003C0B75">
        <w:br/>
      </w:r>
      <w:r w:rsidR="005558EE">
        <w:br/>
      </w:r>
      <w:r w:rsidR="00243C63">
        <w:t xml:space="preserve">De nieuwe colleges stellen dat ze meer willen samenwerken met burgers, het vertrouwen willen herwinnen en gezamenlijk werken aan grote opgaven als de woningnood, leefbaarheid, energietransitie en de inrichting van de fysieke leefomgeving. Vaak combineren zij – in een totaalblik </w:t>
      </w:r>
      <w:r w:rsidR="00000A5D">
        <w:t>op</w:t>
      </w:r>
      <w:r w:rsidR="00243C63">
        <w:t xml:space="preserve"> de relatie met de burgers</w:t>
      </w:r>
      <w:r w:rsidR="002E430F">
        <w:t xml:space="preserve"> </w:t>
      </w:r>
      <w:r w:rsidR="00243C63">
        <w:t>- participatie met betere communicatie en informatie en een betere dienstverlening</w:t>
      </w:r>
      <w:r w:rsidR="00000A5D">
        <w:t>.</w:t>
      </w:r>
      <w:r w:rsidR="00243C63">
        <w:t xml:space="preserve"> </w:t>
      </w:r>
      <w:r w:rsidR="00000A5D">
        <w:t>I</w:t>
      </w:r>
      <w:r w:rsidR="00243C63">
        <w:t>n een aantal</w:t>
      </w:r>
      <w:r w:rsidR="005558EE">
        <w:t xml:space="preserve"> </w:t>
      </w:r>
      <w:r w:rsidR="00243C63">
        <w:t>gevallen</w:t>
      </w:r>
      <w:r w:rsidR="00000A5D">
        <w:t xml:space="preserve"> combineren ze het</w:t>
      </w:r>
      <w:r w:rsidR="00243C63">
        <w:t xml:space="preserve"> </w:t>
      </w:r>
      <w:r w:rsidR="00000A5D">
        <w:t xml:space="preserve">met </w:t>
      </w:r>
      <w:r w:rsidR="00243C63">
        <w:t>een betere rechtspositie via een ombudsman. Soms streven colleges daarbij naar een andere bestuursstijl en een andere houding van gemeenteraad,</w:t>
      </w:r>
      <w:r w:rsidR="003C0B75">
        <w:t xml:space="preserve"> </w:t>
      </w:r>
      <w:r w:rsidR="00243C63">
        <w:t xml:space="preserve">ambtelijke organisatie en wethouders ten opzichte van (initiatieven van) burgers. </w:t>
      </w:r>
      <w:r w:rsidR="00706C43">
        <w:t xml:space="preserve">Bijvoorbeeld </w:t>
      </w:r>
      <w:r w:rsidR="003C0B75">
        <w:t xml:space="preserve">de gemeente Tiel: </w:t>
      </w:r>
      <w:r w:rsidR="00706C43" w:rsidRPr="00695202">
        <w:rPr>
          <w:color w:val="00B0F0"/>
        </w:rPr>
        <w:t>‘</w:t>
      </w:r>
      <w:r w:rsidR="003C0B75" w:rsidRPr="00695202">
        <w:rPr>
          <w:i/>
          <w:color w:val="00B0F0"/>
        </w:rPr>
        <w:t>Door middel van bijvoorbeeld burgerpanels, burgerberaad of een digitaal platform kunnen we samen met onze inwoners aan de slag met beleidsplannen en projecten voor de stad of de wijken</w:t>
      </w:r>
      <w:r w:rsidR="003C0B75" w:rsidRPr="00680167">
        <w:rPr>
          <w:i/>
          <w:color w:val="00B0F0"/>
        </w:rPr>
        <w:t>. We ontwikkelen een breed instrumentarium voor burgerparticipatie en om daarmee te oefenen stellen we voor de komende twee jaarbudget beschikbaar’</w:t>
      </w:r>
      <w:r w:rsidR="003C0B75">
        <w:rPr>
          <w:i/>
          <w:sz w:val="18"/>
          <w:szCs w:val="18"/>
        </w:rPr>
        <w:t>.</w:t>
      </w:r>
      <w:r w:rsidR="00851DB5">
        <w:rPr>
          <w:i/>
          <w:sz w:val="18"/>
          <w:szCs w:val="18"/>
        </w:rPr>
        <w:t xml:space="preserve"> </w:t>
      </w:r>
      <w:r w:rsidR="006A0D17">
        <w:rPr>
          <w:i/>
          <w:sz w:val="18"/>
          <w:szCs w:val="18"/>
        </w:rPr>
        <w:br/>
      </w:r>
      <w:r w:rsidR="006A0D17">
        <w:rPr>
          <w:i/>
          <w:sz w:val="18"/>
          <w:szCs w:val="18"/>
        </w:rPr>
        <w:br/>
      </w:r>
      <w:r w:rsidR="002E430F">
        <w:t xml:space="preserve">Veel gemeenten geven aan dat zij de spelregels rond participatie duidelijk willen maken: wanneer en in welke mate hebben burgers invloed </w:t>
      </w:r>
      <w:r w:rsidR="00000A5D">
        <w:t>op</w:t>
      </w:r>
      <w:r w:rsidR="002E430F">
        <w:t xml:space="preserve"> het participatieproces? </w:t>
      </w:r>
      <w:r w:rsidR="006A0D17">
        <w:t>Meer openheid, transparantie, betrokkenheid en heldere kaders zijn de kernwoorden. E</w:t>
      </w:r>
      <w:r w:rsidR="005558EE">
        <w:t xml:space="preserve">en aantal gemeenten noemt de participatieladder </w:t>
      </w:r>
      <w:r w:rsidR="00E3450D">
        <w:t>(die verschillende stappen in participatie kent</w:t>
      </w:r>
      <w:r w:rsidR="006A0D17">
        <w:t>, zoals info</w:t>
      </w:r>
      <w:r w:rsidR="009E01DA">
        <w:t>r</w:t>
      </w:r>
      <w:r w:rsidR="006A0D17">
        <w:t>meren en co</w:t>
      </w:r>
      <w:r w:rsidR="003F7D08">
        <w:t>-</w:t>
      </w:r>
      <w:r w:rsidR="006A0D17">
        <w:t>creatie</w:t>
      </w:r>
      <w:r w:rsidR="00E3450D">
        <w:t xml:space="preserve">) </w:t>
      </w:r>
      <w:r w:rsidR="005558EE">
        <w:t>als bruikbaar hulpmiddel bij het ontwikkele</w:t>
      </w:r>
      <w:r w:rsidR="003C0B75">
        <w:t xml:space="preserve">n van het participatiebeleid. </w:t>
      </w:r>
      <w:r w:rsidR="00C43F3E">
        <w:t xml:space="preserve">De gemeente </w:t>
      </w:r>
      <w:r w:rsidR="002C31FD">
        <w:t xml:space="preserve">Ede </w:t>
      </w:r>
      <w:r w:rsidR="00C43F3E">
        <w:t>start met een Expertisepunt Participatie</w:t>
      </w:r>
      <w:r w:rsidR="00433252">
        <w:t xml:space="preserve"> om invulling te geven aan de gewenste manier van werken.</w:t>
      </w:r>
      <w:r w:rsidR="00723E93">
        <w:br/>
      </w:r>
      <w:r w:rsidR="003C0B75">
        <w:br/>
      </w:r>
      <w:r w:rsidR="00723E93">
        <w:t xml:space="preserve">Een aantal gemeenten komt met concrete beleidsvoornemens. Zo geven vijf gemeenten aan dat zij een nieuwe participatieverordening willen opstellen (Buren, Culemborg, Lingewaard, Wageningen, Zutphen). Zeker 15 gemeenten willen met nieuwe vormen van participatie aan de slag. </w:t>
      </w:r>
      <w:r w:rsidR="00BA1FA8">
        <w:t>T</w:t>
      </w:r>
      <w:r w:rsidR="00723E93">
        <w:t>ien gemeenten ge</w:t>
      </w:r>
      <w:r w:rsidR="00BA1FA8">
        <w:t>ven</w:t>
      </w:r>
      <w:r w:rsidR="00723E93">
        <w:t xml:space="preserve"> aan een burgerberaad te willen gaan houden, of de mogelijkheden daartoe te verkennen.</w:t>
      </w:r>
      <w:r w:rsidR="000A6B1F">
        <w:t xml:space="preserve"> </w:t>
      </w:r>
      <w:r w:rsidR="00740336">
        <w:t xml:space="preserve">Het is niet in alle akkoorden duidelijk of en wie burgerparticipatie expliciet in de portefeuille heeft, maar globaal geldt het volgende. </w:t>
      </w:r>
      <w:r w:rsidR="002E430F">
        <w:t>Ruim 35 van de 5</w:t>
      </w:r>
      <w:r w:rsidR="003F7D08">
        <w:t>2</w:t>
      </w:r>
      <w:r w:rsidR="002E430F">
        <w:t xml:space="preserve"> gemeenten hebben expliciet een portefeuillehouder burger (of inwoner) participatie, vaak gekoppeld aan communicatie</w:t>
      </w:r>
      <w:r w:rsidR="00723E93">
        <w:t>, soms aan dorpsgericht werken en een enkele keer aan democratische vernieuwing</w:t>
      </w:r>
      <w:r w:rsidR="002E430F">
        <w:t xml:space="preserve">. Van die portefeuillehouders zijn er </w:t>
      </w:r>
      <w:r w:rsidR="00740336">
        <w:t xml:space="preserve">ruim </w:t>
      </w:r>
      <w:r w:rsidR="002E430F">
        <w:t>20</w:t>
      </w:r>
      <w:r w:rsidR="003C0B75">
        <w:t xml:space="preserve"> wethou</w:t>
      </w:r>
      <w:r w:rsidR="00740336">
        <w:t>der en 15 burgemeester. Bijvoorbeeld</w:t>
      </w:r>
      <w:r w:rsidR="003C0B75">
        <w:t xml:space="preserve"> Wijchen:</w:t>
      </w:r>
      <w:r w:rsidR="00740336">
        <w:t xml:space="preserve"> </w:t>
      </w:r>
      <w:r w:rsidR="003C0B75" w:rsidRPr="00695202">
        <w:rPr>
          <w:color w:val="00B0F0"/>
          <w:sz w:val="18"/>
          <w:szCs w:val="18"/>
        </w:rPr>
        <w:t>‘</w:t>
      </w:r>
      <w:r w:rsidR="003C0B75" w:rsidRPr="00695202">
        <w:rPr>
          <w:i/>
          <w:color w:val="00B0F0"/>
        </w:rPr>
        <w:t>De burgemeester krijgt een aanjaagfunctie om inwonersbetrokkenheid te versterken’</w:t>
      </w:r>
      <w:r w:rsidR="003C0B75" w:rsidRPr="003C0B75">
        <w:rPr>
          <w:sz w:val="18"/>
          <w:szCs w:val="18"/>
        </w:rPr>
        <w:t xml:space="preserve">. </w:t>
      </w:r>
    </w:p>
    <w:p w14:paraId="58576B93" w14:textId="77777777" w:rsidR="002C31FD" w:rsidRDefault="002C31FD" w:rsidP="008A099E">
      <w:pPr>
        <w:spacing w:after="0" w:line="240" w:lineRule="auto"/>
        <w:rPr>
          <w:sz w:val="18"/>
          <w:szCs w:val="18"/>
        </w:rPr>
      </w:pPr>
    </w:p>
    <w:p w14:paraId="467A1C38" w14:textId="499FB4AA" w:rsidR="00FE0FA0" w:rsidRPr="006A0D17" w:rsidRDefault="002C31FD" w:rsidP="008A099E">
      <w:pPr>
        <w:spacing w:after="0" w:line="240" w:lineRule="auto"/>
      </w:pPr>
      <w:r w:rsidRPr="00150B38">
        <w:rPr>
          <w:b/>
          <w:bCs/>
          <w:i/>
          <w:noProof/>
          <w:sz w:val="18"/>
          <w:szCs w:val="18"/>
        </w:rPr>
        <mc:AlternateContent>
          <mc:Choice Requires="wps">
            <w:drawing>
              <wp:anchor distT="0" distB="0" distL="114300" distR="114300" simplePos="0" relativeHeight="251662336" behindDoc="1" locked="0" layoutInCell="1" allowOverlap="1" wp14:anchorId="35FEBB09" wp14:editId="0C1CE36B">
                <wp:simplePos x="0" y="0"/>
                <wp:positionH relativeFrom="margin">
                  <wp:posOffset>-274955</wp:posOffset>
                </wp:positionH>
                <wp:positionV relativeFrom="paragraph">
                  <wp:posOffset>47625</wp:posOffset>
                </wp:positionV>
                <wp:extent cx="6318885" cy="1805940"/>
                <wp:effectExtent l="0" t="0" r="5715" b="3810"/>
                <wp:wrapNone/>
                <wp:docPr id="4" name="Rechthoek: afgeronde hoeken 4"/>
                <wp:cNvGraphicFramePr/>
                <a:graphic xmlns:a="http://schemas.openxmlformats.org/drawingml/2006/main">
                  <a:graphicData uri="http://schemas.microsoft.com/office/word/2010/wordprocessingShape">
                    <wps:wsp>
                      <wps:cNvSpPr/>
                      <wps:spPr>
                        <a:xfrm>
                          <a:off x="0" y="0"/>
                          <a:ext cx="6318885" cy="180594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857E3BA" w14:textId="268AA14E" w:rsidR="002C31FD" w:rsidRDefault="002C31FD" w:rsidP="002C31FD">
                            <w:pPr>
                              <w:jc w:val="center"/>
                            </w:pPr>
                          </w:p>
                          <w:p w14:paraId="2F5AE65C" w14:textId="60ABF9A4" w:rsidR="002C31FD" w:rsidRDefault="002C31FD" w:rsidP="002C31FD">
                            <w:pPr>
                              <w:jc w:val="center"/>
                            </w:pPr>
                          </w:p>
                          <w:p w14:paraId="4094EA96" w14:textId="77777777" w:rsidR="002C31FD" w:rsidRDefault="002C31FD" w:rsidP="001A6D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EBB09" id="Rechthoek: afgeronde hoeken 4" o:spid="_x0000_s1026" style="position:absolute;margin-left:-21.65pt;margin-top:3.75pt;width:497.55pt;height:14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" fillcolor="#9bbb59 [3206]" stroked="f">
                <v:fill opacity="32896f"/>
                <v:textbox>
                  <w:txbxContent>
                    <w:p w14:paraId="1857E3BA" w14:textId="268AA14E" w:rsidR="002C31FD" w:rsidRDefault="002C31FD" w:rsidP="002C31FD">
                      <w:pPr>
                        <w:jc w:val="center"/>
                      </w:pPr>
                    </w:p>
                    <w:p w14:paraId="2F5AE65C" w14:textId="60ABF9A4" w:rsidR="002C31FD" w:rsidRDefault="002C31FD" w:rsidP="002C31FD">
                      <w:pPr>
                        <w:jc w:val="center"/>
                      </w:pPr>
                    </w:p>
                    <w:p w14:paraId="4094EA96" w14:textId="77777777" w:rsidR="002C31FD" w:rsidRDefault="002C31FD" w:rsidP="001A6D2A">
                      <w:pPr>
                        <w:jc w:val="center"/>
                      </w:pPr>
                    </w:p>
                  </w:txbxContent>
                </v:textbox>
                <w10:wrap anchorx="margin"/>
              </v:roundrect>
            </w:pict>
          </mc:Fallback>
        </mc:AlternateContent>
      </w:r>
    </w:p>
    <w:p w14:paraId="0152DE7C" w14:textId="01A133CF" w:rsidR="00695202" w:rsidRDefault="00175A4F" w:rsidP="00695202">
      <w:pPr>
        <w:spacing w:after="0" w:line="240" w:lineRule="auto"/>
        <w:rPr>
          <w:b/>
        </w:rPr>
      </w:pPr>
      <w:r w:rsidRPr="00150B38">
        <w:rPr>
          <w:b/>
          <w:bCs/>
          <w:i/>
          <w:sz w:val="18"/>
          <w:szCs w:val="18"/>
        </w:rPr>
        <w:t>Arnhem</w:t>
      </w:r>
      <w:r w:rsidRPr="00150B38">
        <w:rPr>
          <w:b/>
          <w:bCs/>
          <w:sz w:val="18"/>
          <w:szCs w:val="18"/>
        </w:rPr>
        <w:br/>
      </w:r>
      <w:r w:rsidRPr="00150B38">
        <w:rPr>
          <w:i/>
          <w:sz w:val="18"/>
          <w:szCs w:val="18"/>
        </w:rPr>
        <w:t xml:space="preserve">De lage opkomstcijfers tonen de noodzaak aan van het vergroten van de betrokkenheid van Arnhemmers bij de gemeentelijke politiek. Het doel is burgers snel en vroegtijdig te betrekken bij de dingen in de stad, waarbij telkens vooraf duidelijk moet zijn waarop zij invloed hebben. De coalitie streeft naar een mix van instrumenten waarbij per wijk en onderwerp wordt bekeken wat het beste werkt. De coalitie zoekt naar manieren om jongeren te betrekken (bijvoorbeeld via een jongerenpanel), wil meer gebruik maken van bestaande </w:t>
      </w:r>
      <w:proofErr w:type="spellStart"/>
      <w:r w:rsidRPr="00150B38">
        <w:rPr>
          <w:i/>
          <w:sz w:val="18"/>
          <w:szCs w:val="18"/>
        </w:rPr>
        <w:t>digipanels</w:t>
      </w:r>
      <w:proofErr w:type="spellEnd"/>
      <w:r w:rsidRPr="00150B38">
        <w:rPr>
          <w:i/>
          <w:sz w:val="18"/>
          <w:szCs w:val="18"/>
        </w:rPr>
        <w:t xml:space="preserve"> en inzetten op nieuwe vormen van burgerparticipatie, zoals burgerberaden. </w:t>
      </w:r>
      <w:r w:rsidR="003F7D08">
        <w:rPr>
          <w:i/>
          <w:sz w:val="18"/>
          <w:szCs w:val="18"/>
        </w:rPr>
        <w:t>De gemeente kijkt meer</w:t>
      </w:r>
      <w:r w:rsidRPr="00150B38">
        <w:rPr>
          <w:i/>
          <w:sz w:val="18"/>
          <w:szCs w:val="18"/>
        </w:rPr>
        <w:t xml:space="preserve"> naar hoe wijkbewoners vaker kunnen meebeslissen over de besteding van het bewonersbudget en burgerinitiatieven worden zo goed mogelijk gefaciliteerd. Jaarlijks is 2 ton extra beschikbaar voor ondersteuning van de gemeenteraad, die zelf mag bepalen hoe zij die inzet. Er wordt een wethouder burgerparticipatie aangesteld</w:t>
      </w:r>
      <w:r>
        <w:rPr>
          <w:i/>
          <w:sz w:val="20"/>
          <w:szCs w:val="20"/>
        </w:rPr>
        <w:t>.</w:t>
      </w:r>
      <w:r w:rsidRPr="00611C7B">
        <w:rPr>
          <w:i/>
          <w:sz w:val="20"/>
          <w:szCs w:val="20"/>
        </w:rPr>
        <w:br/>
      </w:r>
      <w:r w:rsidR="005558EE">
        <w:rPr>
          <w:sz w:val="18"/>
          <w:szCs w:val="18"/>
        </w:rPr>
        <w:br/>
      </w:r>
    </w:p>
    <w:p w14:paraId="52C13009" w14:textId="27BB5362" w:rsidR="002C31FD" w:rsidRDefault="002C31FD" w:rsidP="00695202">
      <w:pPr>
        <w:spacing w:after="0" w:line="240" w:lineRule="auto"/>
        <w:rPr>
          <w:b/>
          <w:color w:val="E36C0A" w:themeColor="accent6" w:themeShade="BF"/>
        </w:rPr>
      </w:pPr>
    </w:p>
    <w:p w14:paraId="49DA6C8C" w14:textId="39001B26" w:rsidR="00133E2E" w:rsidRPr="000A6B1F" w:rsidRDefault="008D0A87" w:rsidP="00695202">
      <w:pPr>
        <w:spacing w:after="0" w:line="240" w:lineRule="auto"/>
      </w:pPr>
      <w:r>
        <w:rPr>
          <w:noProof/>
        </w:rPr>
        <w:drawing>
          <wp:anchor distT="0" distB="0" distL="114300" distR="114300" simplePos="0" relativeHeight="251676672" behindDoc="1" locked="0" layoutInCell="1" allowOverlap="1" wp14:anchorId="4BFF29B3" wp14:editId="210087C7">
            <wp:simplePos x="0" y="0"/>
            <wp:positionH relativeFrom="column">
              <wp:posOffset>3586480</wp:posOffset>
            </wp:positionH>
            <wp:positionV relativeFrom="paragraph">
              <wp:posOffset>3046095</wp:posOffset>
            </wp:positionV>
            <wp:extent cx="2714625" cy="2124348"/>
            <wp:effectExtent l="0" t="0" r="0" b="9525"/>
            <wp:wrapSquare wrapText="bothSides"/>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12" cstate="print">
                      <a:alphaModFix/>
                      <a:extLst>
                        <a:ext uri="{28A0092B-C50C-407E-A947-70E740481C1C}">
                          <a14:useLocalDpi xmlns:a14="http://schemas.microsoft.com/office/drawing/2010/main" val="0"/>
                        </a:ext>
                      </a:extLst>
                    </a:blip>
                    <a:stretch>
                      <a:fillRect/>
                    </a:stretch>
                  </pic:blipFill>
                  <pic:spPr>
                    <a:xfrm flipH="1">
                      <a:off x="0" y="0"/>
                      <a:ext cx="2714625" cy="2124348"/>
                    </a:xfrm>
                    <a:prstGeom prst="rect">
                      <a:avLst/>
                    </a:prstGeom>
                  </pic:spPr>
                </pic:pic>
              </a:graphicData>
            </a:graphic>
            <wp14:sizeRelH relativeFrom="margin">
              <wp14:pctWidth>0</wp14:pctWidth>
            </wp14:sizeRelH>
            <wp14:sizeRelV relativeFrom="margin">
              <wp14:pctHeight>0</wp14:pctHeight>
            </wp14:sizeRelV>
          </wp:anchor>
        </w:drawing>
      </w:r>
      <w:r w:rsidR="005558EE" w:rsidRPr="001A10A6">
        <w:rPr>
          <w:b/>
          <w:color w:val="E36C0A" w:themeColor="accent6" w:themeShade="BF"/>
        </w:rPr>
        <w:t xml:space="preserve">3. Participatie in </w:t>
      </w:r>
      <w:r w:rsidR="003F04EE" w:rsidRPr="001A10A6">
        <w:rPr>
          <w:b/>
          <w:color w:val="E36C0A" w:themeColor="accent6" w:themeShade="BF"/>
        </w:rPr>
        <w:t xml:space="preserve">de drie </w:t>
      </w:r>
      <w:r w:rsidR="005558EE" w:rsidRPr="001A10A6">
        <w:rPr>
          <w:b/>
          <w:color w:val="E36C0A" w:themeColor="accent6" w:themeShade="BF"/>
        </w:rPr>
        <w:t>fasen van beleid</w:t>
      </w:r>
      <w:r w:rsidR="00AE52DA">
        <w:rPr>
          <w:b/>
        </w:rPr>
        <w:br/>
      </w:r>
      <w:r w:rsidR="005558EE" w:rsidRPr="00F1544F">
        <w:t>Burgerpartic</w:t>
      </w:r>
      <w:r w:rsidR="003A5BE8" w:rsidRPr="00F1544F">
        <w:t>i</w:t>
      </w:r>
      <w:r w:rsidR="005558EE" w:rsidRPr="00F1544F">
        <w:t>patie</w:t>
      </w:r>
      <w:r w:rsidR="003A5BE8" w:rsidRPr="00F1544F">
        <w:t xml:space="preserve"> is het betrekken van burgers bij het ontwikkelen, uitvoeren en evalueren van beleid.</w:t>
      </w:r>
      <w:r w:rsidR="009075EE">
        <w:t xml:space="preserve"> In het wetsvoorstel </w:t>
      </w:r>
      <w:r w:rsidR="00615A60">
        <w:t>‘</w:t>
      </w:r>
      <w:r w:rsidR="009075EE">
        <w:t>versterking participatie decentraal niveau</w:t>
      </w:r>
      <w:r w:rsidR="00615A60">
        <w:t>’</w:t>
      </w:r>
      <w:r w:rsidR="009075EE">
        <w:t xml:space="preserve"> worden gemeenteraden verplicht een nieuwe participatieverordening op te stellen. Dit wetsvoorstel heeft als doel </w:t>
      </w:r>
      <w:r w:rsidR="00723E93">
        <w:t xml:space="preserve">het stimuleren van gemeenten </w:t>
      </w:r>
      <w:r w:rsidR="009075EE">
        <w:t xml:space="preserve">om de lokale </w:t>
      </w:r>
      <w:r w:rsidR="00723E93">
        <w:t>democratie te vernieuwen. Dit gelet op</w:t>
      </w:r>
      <w:r w:rsidR="009075EE">
        <w:t xml:space="preserve"> de toenemende mondigheid van burgers,</w:t>
      </w:r>
      <w:r w:rsidR="003E1BA9">
        <w:t xml:space="preserve"> </w:t>
      </w:r>
      <w:r w:rsidR="009075EE">
        <w:t>het afhaken van andere burgers en de grote maatschappelijke opgaven.</w:t>
      </w:r>
      <w:r w:rsidR="003F04EE">
        <w:t xml:space="preserve"> </w:t>
      </w:r>
      <w:r w:rsidR="00406431">
        <w:t>Slechts een handvol gemeenten benoemt expliciet dat zij een participatieverordening gaa</w:t>
      </w:r>
      <w:r w:rsidR="007C6CED">
        <w:t>t</w:t>
      </w:r>
      <w:r w:rsidR="00406431">
        <w:t xml:space="preserve"> opstellen. </w:t>
      </w:r>
      <w:r w:rsidR="00406431" w:rsidRPr="00150B38">
        <w:rPr>
          <w:color w:val="00B0F0"/>
        </w:rPr>
        <w:t>‘</w:t>
      </w:r>
      <w:r w:rsidR="00406431" w:rsidRPr="00150B38">
        <w:rPr>
          <w:i/>
          <w:color w:val="00B0F0"/>
        </w:rPr>
        <w:t>Alle gemeenten moeten in de komende jaren opnieuw opschrijven hoe zij omgaan met participatie en inspraak. Lingewaard wil daarbij vooroplopen’</w:t>
      </w:r>
      <w:r w:rsidR="00406431">
        <w:t xml:space="preserve">. </w:t>
      </w:r>
      <w:r w:rsidR="001A6D2A">
        <w:br/>
      </w:r>
      <w:r w:rsidR="00F1544F">
        <w:br/>
      </w:r>
      <w:r w:rsidR="009075EE" w:rsidRPr="003F04EE">
        <w:rPr>
          <w:u w:val="single"/>
        </w:rPr>
        <w:t>Ontwikkelen</w:t>
      </w:r>
      <w:r w:rsidR="009075EE">
        <w:br/>
      </w:r>
      <w:r w:rsidR="003A5BE8" w:rsidRPr="00F1544F">
        <w:t>De gemeenten willen burgers in een vroegtijdig stadium betrekken bij het ontwikkelen van beleid, zodat zij daadwerkelijk kunnen meedenken.</w:t>
      </w:r>
      <w:r w:rsidR="00972066">
        <w:t xml:space="preserve"> Het grote belang van het vroegtijdig betrekken</w:t>
      </w:r>
      <w:r w:rsidR="00615A60">
        <w:t>,</w:t>
      </w:r>
      <w:r w:rsidR="00972066">
        <w:t xml:space="preserve"> voordat de plannen zijn uitgekristalliseerd</w:t>
      </w:r>
      <w:r w:rsidR="00615A60">
        <w:t>,</w:t>
      </w:r>
      <w:r w:rsidR="00972066">
        <w:t xml:space="preserve"> wordt alom genoemd. Participatie heeft volgens </w:t>
      </w:r>
      <w:r w:rsidR="00150B38">
        <w:t>gemeenten betrekking</w:t>
      </w:r>
      <w:r w:rsidR="00972066">
        <w:t xml:space="preserve"> op zaken in de dagelijkse leefomstandighed</w:t>
      </w:r>
      <w:r w:rsidR="009E01DA">
        <w:t>en</w:t>
      </w:r>
      <w:r w:rsidR="00972066">
        <w:t xml:space="preserve">, zoals het aardgasvrij maken van wijken en woningen, het opstellen van de omgevingsvisie, veiligheid en leefbaarheid in de wijken. </w:t>
      </w:r>
      <w:r w:rsidR="003A5BE8" w:rsidRPr="00F1544F">
        <w:t xml:space="preserve">In veel gevallen blijven het algemene intenties en </w:t>
      </w:r>
      <w:r w:rsidR="007C6CED" w:rsidRPr="00F1544F">
        <w:t>beschr</w:t>
      </w:r>
      <w:r w:rsidR="007C6CED">
        <w:t>ij</w:t>
      </w:r>
      <w:r w:rsidR="007C6CED" w:rsidRPr="00F1544F">
        <w:t xml:space="preserve">ven </w:t>
      </w:r>
      <w:r w:rsidR="007C6CED">
        <w:t xml:space="preserve">ze </w:t>
      </w:r>
      <w:r w:rsidR="003A5BE8" w:rsidRPr="00F1544F">
        <w:t xml:space="preserve">niet </w:t>
      </w:r>
      <w:r w:rsidR="009E01DA">
        <w:t xml:space="preserve">concreet </w:t>
      </w:r>
      <w:r w:rsidR="003A5BE8" w:rsidRPr="00F1544F">
        <w:t>hoe zij dat gaan doen. Het blijft een zoeken naar de juiste manieren</w:t>
      </w:r>
      <w:r w:rsidR="009E01DA">
        <w:t>, naar een instrumentarium, een gereedschapskist of een mix van instrumenten. Vooral als het gaat om</w:t>
      </w:r>
      <w:r w:rsidR="003A5BE8" w:rsidRPr="00F1544F">
        <w:t xml:space="preserve"> het betrekken van jongeren en van mensen die afstand hebben genomen van de politiek</w:t>
      </w:r>
      <w:r w:rsidR="009E01DA">
        <w:t xml:space="preserve"> en niet bij de gemeentelijke besluitvorming zijn betrokken,</w:t>
      </w:r>
      <w:r w:rsidR="00150B38">
        <w:t xml:space="preserve"> </w:t>
      </w:r>
      <w:r w:rsidR="009E01DA">
        <w:t xml:space="preserve">vooral </w:t>
      </w:r>
      <w:r w:rsidR="00150B38">
        <w:t>laagopgeleiden</w:t>
      </w:r>
      <w:r w:rsidR="003A5BE8" w:rsidRPr="00F1544F">
        <w:t>. Diverse gemeenten geven daarom aan dat zij zoeken naar en willen experimenteren met nieuwe vormen om burgers te betrekken,</w:t>
      </w:r>
      <w:r w:rsidR="000E42C0">
        <w:t xml:space="preserve"> </w:t>
      </w:r>
      <w:r w:rsidR="003A5BE8" w:rsidRPr="00F1544F">
        <w:t>bijvoorbeeld via digitale vormen,</w:t>
      </w:r>
      <w:r w:rsidR="00F1544F" w:rsidRPr="00F1544F">
        <w:t xml:space="preserve"> </w:t>
      </w:r>
      <w:r w:rsidR="003A5BE8" w:rsidRPr="00F1544F">
        <w:t xml:space="preserve">jongerenraden of burgerberaden. </w:t>
      </w:r>
      <w:r w:rsidR="00406431">
        <w:t xml:space="preserve">Zoals Doetinchem: </w:t>
      </w:r>
      <w:r w:rsidR="00F1544F" w:rsidRPr="00150B38">
        <w:rPr>
          <w:color w:val="00B0F0"/>
        </w:rPr>
        <w:t>‘</w:t>
      </w:r>
      <w:r w:rsidR="00F1544F" w:rsidRPr="00150B38">
        <w:rPr>
          <w:i/>
          <w:color w:val="00B0F0"/>
        </w:rPr>
        <w:t>Als het gaat om inwonerparticipatie willen we ook die inwoners betrekken die meestal niet vooraan staan en zoeken we naar nieuwe vormen van participati</w:t>
      </w:r>
      <w:r w:rsidR="00406431" w:rsidRPr="00150B38">
        <w:rPr>
          <w:i/>
          <w:color w:val="00B0F0"/>
        </w:rPr>
        <w:t>e die hen aanspreken</w:t>
      </w:r>
      <w:r w:rsidR="00150B38">
        <w:rPr>
          <w:i/>
          <w:color w:val="00B0F0"/>
        </w:rPr>
        <w:t>’</w:t>
      </w:r>
      <w:r w:rsidR="00150B38" w:rsidRPr="00150B38">
        <w:rPr>
          <w:i/>
          <w:color w:val="000000" w:themeColor="text1"/>
        </w:rPr>
        <w:t>.</w:t>
      </w:r>
      <w:r w:rsidR="00F1544F" w:rsidRPr="00406431">
        <w:rPr>
          <w:i/>
        </w:rPr>
        <w:br/>
      </w:r>
    </w:p>
    <w:p w14:paraId="70C79FC5" w14:textId="3E03AD9F" w:rsidR="008D616E" w:rsidRDefault="009075EE" w:rsidP="00695202">
      <w:pPr>
        <w:spacing w:after="0" w:line="240" w:lineRule="auto"/>
      </w:pPr>
      <w:r w:rsidRPr="003F04EE">
        <w:rPr>
          <w:u w:val="single"/>
        </w:rPr>
        <w:t>Uitvoeren</w:t>
      </w:r>
      <w:r>
        <w:br/>
      </w:r>
      <w:r w:rsidR="003A5BE8" w:rsidRPr="00F1544F">
        <w:t xml:space="preserve">Wat betreft de fase van het uitvoeren van beleid geven </w:t>
      </w:r>
      <w:r w:rsidR="00F1544F">
        <w:t xml:space="preserve">alle </w:t>
      </w:r>
      <w:r w:rsidR="003A5BE8" w:rsidRPr="00F1544F">
        <w:t>gemeenten aan dat zij open staan voor initiatieven van burgers op het gebied van de leefbaarheid van wijken en dorpen</w:t>
      </w:r>
      <w:r w:rsidR="00661E22">
        <w:t>. Ook de betrokkenheid van burgers bij de energie- en warmtetransitie en de invoering van de Omgevingswe</w:t>
      </w:r>
      <w:r w:rsidR="00723E93">
        <w:t>t achten zij wenselijk</w:t>
      </w:r>
      <w:r w:rsidR="009E01DA">
        <w:t xml:space="preserve">. </w:t>
      </w:r>
      <w:r w:rsidR="00661E22">
        <w:t xml:space="preserve">Die gewenste grotere betrokkenheid van burgers vraagt </w:t>
      </w:r>
      <w:r w:rsidR="00740336">
        <w:t xml:space="preserve">volgens vele akkoorden </w:t>
      </w:r>
      <w:r w:rsidR="00661E22">
        <w:t>om een verandering in bestuurs</w:t>
      </w:r>
      <w:r w:rsidR="00AB504D">
        <w:t>s</w:t>
      </w:r>
      <w:r w:rsidR="00661E22">
        <w:t xml:space="preserve">tijl. </w:t>
      </w:r>
      <w:r w:rsidR="003A5BE8" w:rsidRPr="00F1544F">
        <w:t xml:space="preserve"> </w:t>
      </w:r>
      <w:r w:rsidR="00F1544F" w:rsidRPr="00F1544F">
        <w:t>Een open houding, ambtelijke ondersteuning en de beschikbaarheid van</w:t>
      </w:r>
      <w:r w:rsidR="00740336">
        <w:t xml:space="preserve"> budgetten worden vaak genoemd als manieren om burgers te ondersteunen.</w:t>
      </w:r>
      <w:r w:rsidR="00AF5A03">
        <w:br/>
      </w:r>
      <w:r w:rsidR="00AF5A03">
        <w:br/>
      </w:r>
      <w:r w:rsidR="000A6B1F">
        <w:lastRenderedPageBreak/>
        <w:br/>
      </w:r>
      <w:r w:rsidR="00F1544F">
        <w:t>Ongeveer tien gemeenten noemen expliciet de mogeli</w:t>
      </w:r>
      <w:r w:rsidR="00661E22">
        <w:t>jkheid van het uitdaagrecht (</w:t>
      </w:r>
      <w:r w:rsidR="00F1544F">
        <w:t xml:space="preserve">het </w:t>
      </w:r>
      <w:r w:rsidR="00784189">
        <w:t>R</w:t>
      </w:r>
      <w:r w:rsidR="00F1544F">
        <w:t xml:space="preserve">ight </w:t>
      </w:r>
      <w:proofErr w:type="spellStart"/>
      <w:r w:rsidR="00F1544F">
        <w:t>to</w:t>
      </w:r>
      <w:proofErr w:type="spellEnd"/>
      <w:r w:rsidR="00F1544F">
        <w:t xml:space="preserve"> </w:t>
      </w:r>
      <w:r w:rsidR="00784189">
        <w:t>C</w:t>
      </w:r>
      <w:r w:rsidR="00F1544F">
        <w:t>hallenge). Dat wil zeggen dat zij burgers in de gelegenheid willen stellen om hen uit te dagen als zij denken dat zij gemeenschapstaken beter, efficiënter of goedkoper kunnen uitvoeren dan de gemeente</w:t>
      </w:r>
      <w:r w:rsidR="00406431">
        <w:t>. Zoals Maasdriel</w:t>
      </w:r>
      <w:r w:rsidR="00406431" w:rsidRPr="00406431">
        <w:t xml:space="preserve">: </w:t>
      </w:r>
      <w:r w:rsidR="006877B1" w:rsidRPr="00150B38">
        <w:rPr>
          <w:i/>
          <w:color w:val="00B0F0"/>
        </w:rPr>
        <w:t>‘Als inwoners een project sneller, goedkoper of met meer draagvlak kunnen uitvoeren dan de</w:t>
      </w:r>
      <w:r w:rsidR="00232AD8" w:rsidRPr="00150B38">
        <w:rPr>
          <w:i/>
          <w:color w:val="00B0F0"/>
        </w:rPr>
        <w:t xml:space="preserve"> gemeente</w:t>
      </w:r>
      <w:r w:rsidR="006877B1" w:rsidRPr="00150B38">
        <w:rPr>
          <w:i/>
          <w:color w:val="00B0F0"/>
        </w:rPr>
        <w:t>,</w:t>
      </w:r>
      <w:r w:rsidR="00232AD8" w:rsidRPr="00150B38">
        <w:rPr>
          <w:i/>
          <w:color w:val="00B0F0"/>
        </w:rPr>
        <w:t xml:space="preserve"> </w:t>
      </w:r>
      <w:r w:rsidR="006877B1" w:rsidRPr="00150B38">
        <w:rPr>
          <w:i/>
          <w:color w:val="00B0F0"/>
        </w:rPr>
        <w:t>bieden we hiervoor ruimte</w:t>
      </w:r>
      <w:r w:rsidR="00232AD8" w:rsidRPr="00150B38">
        <w:rPr>
          <w:i/>
          <w:color w:val="00B0F0"/>
        </w:rPr>
        <w:t xml:space="preserve"> </w:t>
      </w:r>
      <w:r w:rsidR="006877B1" w:rsidRPr="00150B38">
        <w:rPr>
          <w:i/>
          <w:color w:val="00B0F0"/>
        </w:rPr>
        <w:t xml:space="preserve">en het </w:t>
      </w:r>
      <w:r w:rsidR="00232AD8" w:rsidRPr="00150B38">
        <w:rPr>
          <w:i/>
          <w:color w:val="00B0F0"/>
        </w:rPr>
        <w:t>‘</w:t>
      </w:r>
      <w:r w:rsidR="006877B1" w:rsidRPr="00150B38">
        <w:rPr>
          <w:i/>
          <w:color w:val="00B0F0"/>
        </w:rPr>
        <w:t>recht uit te dagen</w:t>
      </w:r>
      <w:r w:rsidR="00232AD8" w:rsidRPr="00150B38">
        <w:rPr>
          <w:i/>
          <w:color w:val="00B0F0"/>
        </w:rPr>
        <w:t xml:space="preserve">’ (Right </w:t>
      </w:r>
      <w:proofErr w:type="spellStart"/>
      <w:r w:rsidR="00232AD8" w:rsidRPr="00150B38">
        <w:rPr>
          <w:i/>
          <w:color w:val="00B0F0"/>
        </w:rPr>
        <w:t>to</w:t>
      </w:r>
      <w:proofErr w:type="spellEnd"/>
      <w:r w:rsidR="00232AD8" w:rsidRPr="00150B38">
        <w:rPr>
          <w:i/>
          <w:color w:val="00B0F0"/>
        </w:rPr>
        <w:t xml:space="preserve"> Challenge)</w:t>
      </w:r>
      <w:r w:rsidR="00406431" w:rsidRPr="00150B38">
        <w:rPr>
          <w:i/>
          <w:color w:val="00B0F0"/>
        </w:rPr>
        <w:t>’</w:t>
      </w:r>
      <w:r w:rsidR="00150B38">
        <w:rPr>
          <w:i/>
        </w:rPr>
        <w:t>.</w:t>
      </w:r>
      <w:r w:rsidR="006877B1" w:rsidRPr="00406431">
        <w:rPr>
          <w:i/>
        </w:rPr>
        <w:br/>
      </w:r>
      <w:r w:rsidRPr="00406431">
        <w:rPr>
          <w:i/>
        </w:rPr>
        <w:br/>
      </w:r>
      <w:r w:rsidRPr="003F04EE">
        <w:rPr>
          <w:u w:val="single"/>
        </w:rPr>
        <w:t>Evalueren</w:t>
      </w:r>
      <w:r w:rsidR="00F1544F">
        <w:rPr>
          <w:i/>
          <w:sz w:val="18"/>
          <w:szCs w:val="18"/>
        </w:rPr>
        <w:br/>
      </w:r>
      <w:r w:rsidR="00F1544F" w:rsidRPr="009075EE">
        <w:t>Het evalueren van beleid door of met burgers wordt vrijwel niet genoemd,</w:t>
      </w:r>
      <w:r w:rsidR="000E42C0" w:rsidRPr="009075EE">
        <w:t xml:space="preserve"> </w:t>
      </w:r>
      <w:r w:rsidR="00F1544F" w:rsidRPr="009075EE">
        <w:t xml:space="preserve">de nadruk ligt heel </w:t>
      </w:r>
      <w:r w:rsidR="00150B38" w:rsidRPr="009075EE">
        <w:t>sterk op</w:t>
      </w:r>
      <w:r w:rsidR="00F1544F" w:rsidRPr="009075EE">
        <w:t xml:space="preserve"> de fasen van ontwikkelen en uitvoeren. </w:t>
      </w:r>
      <w:r w:rsidR="000E42C0" w:rsidRPr="009075EE">
        <w:t>Da</w:t>
      </w:r>
      <w:r>
        <w:t xml:space="preserve">t </w:t>
      </w:r>
      <w:r w:rsidR="000E42C0" w:rsidRPr="009075EE">
        <w:t>lijkt t</w:t>
      </w:r>
      <w:r>
        <w:t>e</w:t>
      </w:r>
      <w:r w:rsidR="00662155">
        <w:t xml:space="preserve"> passen in het veelal </w:t>
      </w:r>
      <w:r w:rsidR="00150B38">
        <w:t xml:space="preserve">ontbreken </w:t>
      </w:r>
      <w:r w:rsidR="00150B38" w:rsidRPr="009075EE">
        <w:t>van</w:t>
      </w:r>
      <w:r w:rsidR="00662155">
        <w:t xml:space="preserve"> belangstelling</w:t>
      </w:r>
      <w:r w:rsidR="000E42C0" w:rsidRPr="009075EE">
        <w:t xml:space="preserve"> voor</w:t>
      </w:r>
      <w:r w:rsidR="00662155">
        <w:t xml:space="preserve"> de uitvoering van beleid (</w:t>
      </w:r>
      <w:r w:rsidR="000E42C0" w:rsidRPr="009075EE">
        <w:t>laat staan voor evaluatie en bijstelling</w:t>
      </w:r>
      <w:r w:rsidR="00662155">
        <w:t>)</w:t>
      </w:r>
      <w:r w:rsidR="000E42C0" w:rsidRPr="009075EE">
        <w:t>.</w:t>
      </w:r>
      <w:r w:rsidR="003F04EE">
        <w:t xml:space="preserve"> </w:t>
      </w:r>
      <w:r w:rsidR="00662155">
        <w:t>De enkele keren dat evaluatie wordt genoemd heeft het betrekking op de individuele dienstverlening,</w:t>
      </w:r>
      <w:r w:rsidR="00150B38">
        <w:t xml:space="preserve"> </w:t>
      </w:r>
      <w:r w:rsidR="00662155">
        <w:t xml:space="preserve">zoals </w:t>
      </w:r>
      <w:r w:rsidR="00AB504D">
        <w:t xml:space="preserve">in </w:t>
      </w:r>
      <w:r w:rsidR="00662155">
        <w:t>Culemborg</w:t>
      </w:r>
      <w:r w:rsidR="003F04EE">
        <w:t>.</w:t>
      </w:r>
      <w:r w:rsidR="00406431">
        <w:t xml:space="preserve"> </w:t>
      </w:r>
      <w:r w:rsidRPr="001A10A6">
        <w:rPr>
          <w:i/>
          <w:color w:val="00B0F0"/>
          <w:sz w:val="18"/>
          <w:szCs w:val="18"/>
        </w:rPr>
        <w:t>‘</w:t>
      </w:r>
      <w:r w:rsidRPr="001A10A6">
        <w:rPr>
          <w:i/>
          <w:color w:val="00B0F0"/>
        </w:rPr>
        <w:t>We betrekken ervaringsdeskundigen bij het opstellen en evalueren van beleid en vragen hen nadrukkelijk naar de mate van tevredenheid over zorg en ondersteuning die zij ontvangen’</w:t>
      </w:r>
      <w:r w:rsidR="00406431">
        <w:rPr>
          <w:i/>
        </w:rPr>
        <w:t>.</w:t>
      </w:r>
      <w:r w:rsidR="00B308B7">
        <w:t xml:space="preserve"> Wel bieden inwonerpanels</w:t>
      </w:r>
      <w:r w:rsidR="00C43F3E">
        <w:t xml:space="preserve"> </w:t>
      </w:r>
      <w:r w:rsidR="00615A60">
        <w:t xml:space="preserve">en burgerpeilingstools </w:t>
      </w:r>
      <w:r w:rsidR="00B308B7">
        <w:t>de</w:t>
      </w:r>
      <w:r w:rsidR="00C43F3E">
        <w:t xml:space="preserve"> </w:t>
      </w:r>
      <w:r w:rsidR="00B308B7">
        <w:t>gelegenheid</w:t>
      </w:r>
      <w:r w:rsidR="00C43F3E">
        <w:t xml:space="preserve"> </w:t>
      </w:r>
      <w:r w:rsidR="00B308B7">
        <w:t>om burgers naar hun ervarin</w:t>
      </w:r>
      <w:r w:rsidR="00C43F3E">
        <w:t>g</w:t>
      </w:r>
      <w:r w:rsidR="00B308B7">
        <w:t>en te</w:t>
      </w:r>
      <w:r w:rsidR="00C43F3E">
        <w:t xml:space="preserve"> </w:t>
      </w:r>
      <w:r w:rsidR="00B308B7">
        <w:t>vragen</w:t>
      </w:r>
      <w:r w:rsidR="00C43F3E">
        <w:t>.</w:t>
      </w:r>
    </w:p>
    <w:p w14:paraId="73195641" w14:textId="23520BDA" w:rsidR="00150B38" w:rsidRPr="00662155" w:rsidRDefault="00150B38" w:rsidP="00695202">
      <w:pPr>
        <w:spacing w:after="0" w:line="240" w:lineRule="auto"/>
      </w:pPr>
      <w:r w:rsidRPr="00150B38">
        <w:rPr>
          <w:b/>
          <w:bCs/>
          <w:i/>
          <w:noProof/>
          <w:sz w:val="18"/>
          <w:szCs w:val="18"/>
        </w:rPr>
        <mc:AlternateContent>
          <mc:Choice Requires="wps">
            <w:drawing>
              <wp:anchor distT="0" distB="0" distL="114300" distR="114300" simplePos="0" relativeHeight="251664384" behindDoc="1" locked="0" layoutInCell="1" allowOverlap="1" wp14:anchorId="44102139" wp14:editId="42F11A58">
                <wp:simplePos x="0" y="0"/>
                <wp:positionH relativeFrom="margin">
                  <wp:posOffset>-213995</wp:posOffset>
                </wp:positionH>
                <wp:positionV relativeFrom="paragraph">
                  <wp:posOffset>107950</wp:posOffset>
                </wp:positionV>
                <wp:extent cx="6229350" cy="1581150"/>
                <wp:effectExtent l="0" t="0" r="0" b="0"/>
                <wp:wrapNone/>
                <wp:docPr id="5" name="Rechthoek: afgeronde hoeken 5"/>
                <wp:cNvGraphicFramePr/>
                <a:graphic xmlns:a="http://schemas.openxmlformats.org/drawingml/2006/main">
                  <a:graphicData uri="http://schemas.microsoft.com/office/word/2010/wordprocessingShape">
                    <wps:wsp>
                      <wps:cNvSpPr/>
                      <wps:spPr>
                        <a:xfrm>
                          <a:off x="0" y="0"/>
                          <a:ext cx="6229350" cy="158115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F6D6F" id="Rechthoek: afgeronde hoeken 5" o:spid="_x0000_s1026" style="position:absolute;margin-left:-16.85pt;margin-top:8.5pt;width:490.5pt;height:12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" fillcolor="#9bbb59 [3206]" stroked="f">
                <v:fill opacity="32896f"/>
                <w10:wrap anchorx="margin"/>
              </v:roundrect>
            </w:pict>
          </mc:Fallback>
        </mc:AlternateContent>
      </w:r>
    </w:p>
    <w:p w14:paraId="35494E2A" w14:textId="6547C8E8" w:rsidR="00175A4F" w:rsidRDefault="00175A4F" w:rsidP="00150B38">
      <w:pPr>
        <w:spacing w:after="0" w:line="240" w:lineRule="auto"/>
        <w:rPr>
          <w:i/>
          <w:sz w:val="18"/>
          <w:szCs w:val="18"/>
        </w:rPr>
      </w:pPr>
      <w:r w:rsidRPr="00150B38">
        <w:rPr>
          <w:b/>
          <w:bCs/>
          <w:i/>
          <w:sz w:val="18"/>
          <w:szCs w:val="18"/>
        </w:rPr>
        <w:t>Buren</w:t>
      </w:r>
      <w:r w:rsidRPr="002F11EF">
        <w:rPr>
          <w:i/>
          <w:sz w:val="18"/>
          <w:szCs w:val="18"/>
        </w:rPr>
        <w:br/>
        <w:t>Het college wil meer samenwerken met de gemeenschap en meer wijkgericht werken, waarbij inwoners actief worden betrokken bij de inrichting van hun eigen leefomgeving. Initiatieven van inwoners worden gestimuleerd, en daarom wordt het leefbaarhei</w:t>
      </w:r>
      <w:r w:rsidR="00615A60">
        <w:rPr>
          <w:i/>
          <w:sz w:val="18"/>
          <w:szCs w:val="18"/>
        </w:rPr>
        <w:t xml:space="preserve">dsbudget </w:t>
      </w:r>
      <w:r w:rsidRPr="002F11EF">
        <w:rPr>
          <w:i/>
          <w:sz w:val="18"/>
          <w:szCs w:val="18"/>
        </w:rPr>
        <w:t>verhoogd. De coalitie noemt het wetsvoorstel participatie decentraal niveau, op basis waarvan zij een participatieverordening gaat opstellen met onder meer volop ruimte voor het uitdaagrecht. Het college wil gaan werken met startnotities over onderwerpen voor de gemeenteraad. Onder meer komt er een startnotitie over participatie waarin de speregels over burger- en overheidsparticipatie worden opgenomen. Via een burgerpeilingstool wil het college in contact komen met inwoners en hun mening over verschillende onderwerpen peilen. Ook worden kernagenda’s opgesteld voor de verschillen</w:t>
      </w:r>
      <w:r w:rsidR="00101540">
        <w:rPr>
          <w:i/>
          <w:sz w:val="18"/>
          <w:szCs w:val="18"/>
        </w:rPr>
        <w:t>de wijken</w:t>
      </w:r>
      <w:r w:rsidRPr="002F11EF">
        <w:rPr>
          <w:i/>
          <w:sz w:val="18"/>
          <w:szCs w:val="18"/>
        </w:rPr>
        <w:t>.</w:t>
      </w:r>
      <w:r>
        <w:rPr>
          <w:i/>
          <w:sz w:val="18"/>
          <w:szCs w:val="18"/>
        </w:rPr>
        <w:t xml:space="preserve"> Wat betreft de warmtevisie wil het college samen met inwoners per kern kijken wat de goede aanpak is.</w:t>
      </w:r>
      <w:r w:rsidR="00101540">
        <w:rPr>
          <w:i/>
          <w:sz w:val="18"/>
          <w:szCs w:val="18"/>
        </w:rPr>
        <w:t xml:space="preserve"> Er wordt een wethouder inwonersparticipatie aangesteld.</w:t>
      </w:r>
    </w:p>
    <w:p w14:paraId="141CD4C3" w14:textId="217CB457" w:rsidR="00150B38" w:rsidRDefault="00150B38" w:rsidP="00150B38">
      <w:pPr>
        <w:spacing w:after="0" w:line="240" w:lineRule="auto"/>
        <w:rPr>
          <w:b/>
        </w:rPr>
      </w:pPr>
    </w:p>
    <w:p w14:paraId="00236FBA" w14:textId="455B7B6C" w:rsidR="0062548E" w:rsidRDefault="00034A57" w:rsidP="00150B38">
      <w:pPr>
        <w:spacing w:after="0" w:line="240" w:lineRule="auto"/>
      </w:pPr>
      <w:r>
        <w:rPr>
          <w:b/>
          <w:color w:val="E36C0A" w:themeColor="accent6" w:themeShade="BF"/>
        </w:rPr>
        <w:br/>
      </w:r>
      <w:r w:rsidR="009075EE" w:rsidRPr="001A10A6">
        <w:rPr>
          <w:b/>
          <w:color w:val="E36C0A" w:themeColor="accent6" w:themeShade="BF"/>
        </w:rPr>
        <w:t>4. Burgerberaden</w:t>
      </w:r>
      <w:r w:rsidR="00A209DD">
        <w:rPr>
          <w:b/>
        </w:rPr>
        <w:br/>
      </w:r>
      <w:r w:rsidR="00F63A71">
        <w:t>Een burgerberaad is een relatief nieuwe vorm van participatie. Doo</w:t>
      </w:r>
      <w:r w:rsidR="003F04EE">
        <w:t xml:space="preserve">r middel van loting komt een zo </w:t>
      </w:r>
      <w:r w:rsidR="00F63A71">
        <w:t>representatief mogelijke afspiegeling van burgers tot stand die zich verdiepen in een thema en daarover adviezen aan de gemeente geven.</w:t>
      </w:r>
      <w:r w:rsidR="003F04EE">
        <w:t xml:space="preserve"> </w:t>
      </w:r>
      <w:r w:rsidR="00662155">
        <w:t>Een burgerberaad biedt een</w:t>
      </w:r>
      <w:r w:rsidR="00881AD7">
        <w:t xml:space="preserve"> mogelijkheid om andere dan de gebruikelijke burgers te betrekken bij het beleid omdat naar een zo getrouw mogelijke afspiegeling van de samenleving wordt gestreefd. Burgers die de politiek en het bestuur wantrouwen kunnen via deze participatievorm wellicht wel de ervaring krijgen dat zij invloed kunnen uitoefenen. </w:t>
      </w:r>
      <w:r w:rsidR="00406431">
        <w:t>Het doel van Brummen is bijvoorbeeld:</w:t>
      </w:r>
      <w:r w:rsidR="00406431" w:rsidRPr="001A10A6">
        <w:rPr>
          <w:color w:val="00B0F0"/>
        </w:rPr>
        <w:t xml:space="preserve"> </w:t>
      </w:r>
      <w:r w:rsidR="001A10A6" w:rsidRPr="001A10A6">
        <w:rPr>
          <w:color w:val="00B0F0"/>
        </w:rPr>
        <w:t>‘</w:t>
      </w:r>
      <w:r w:rsidR="00150B38" w:rsidRPr="001A10A6">
        <w:rPr>
          <w:i/>
          <w:color w:val="00B0F0"/>
        </w:rPr>
        <w:t>Het uitproberen</w:t>
      </w:r>
      <w:r w:rsidR="00406431" w:rsidRPr="001A10A6">
        <w:rPr>
          <w:i/>
          <w:color w:val="00B0F0"/>
        </w:rPr>
        <w:t xml:space="preserve"> van nieuwe manieren van betrekken van inwoners door bijvoorbeeld burgerraden’</w:t>
      </w:r>
      <w:r w:rsidR="00406431">
        <w:rPr>
          <w:i/>
        </w:rPr>
        <w:t>.</w:t>
      </w:r>
      <w:r>
        <w:rPr>
          <w:i/>
        </w:rPr>
        <w:t xml:space="preserve"> </w:t>
      </w:r>
      <w:r>
        <w:t>Z</w:t>
      </w:r>
      <w:r w:rsidR="003F04EE">
        <w:t xml:space="preserve">utphen en Culemborg willen een burgerberaad over de energietransitie/het klimaat houden, Nijmegen wil inwonersberaden houden over actuele thema’s en een vijftal andere gemeenten gaat de mogelijkheden verkennen.  </w:t>
      </w:r>
      <w:r w:rsidR="00881AD7">
        <w:br/>
      </w:r>
    </w:p>
    <w:p w14:paraId="6EE3C88C" w14:textId="08CB74BA" w:rsidR="00661E22" w:rsidRDefault="00662155" w:rsidP="00150B38">
      <w:pPr>
        <w:spacing w:after="0" w:line="240" w:lineRule="auto"/>
      </w:pPr>
      <w:r>
        <w:t>Van groot belang voor het slagen van een burgerberaad zijn de formulering van de</w:t>
      </w:r>
      <w:r w:rsidR="00881AD7">
        <w:t xml:space="preserve"> vraagstelling, de ondersteuning van burgers door onafhankelijke informatiemakelaars en experts en goede afspraken over wat met de uitkomsten wo</w:t>
      </w:r>
      <w:r>
        <w:t>rdt gedaan</w:t>
      </w:r>
      <w:r w:rsidR="00881AD7">
        <w:t>. Verder lijkt de methode van het burgerberaad niet alleen bruikbaar voor het ontwikkelen van beleid, maar ook voor het evalueren ervan.</w:t>
      </w:r>
    </w:p>
    <w:p w14:paraId="339187F0" w14:textId="00F830E7" w:rsidR="001E4D90" w:rsidRDefault="00881AD7" w:rsidP="00150B38">
      <w:pPr>
        <w:spacing w:after="0" w:line="240" w:lineRule="auto"/>
      </w:pPr>
      <w:r>
        <w:t>Ten slotte kan ook aan een regionaal burgerberaad gedacht worden, juist omdat burgers op regionaal niveau nauwelijks</w:t>
      </w:r>
      <w:r w:rsidR="00972066">
        <w:t xml:space="preserve"> invl</w:t>
      </w:r>
      <w:r>
        <w:t>o</w:t>
      </w:r>
      <w:r w:rsidR="00972066">
        <w:t xml:space="preserve">ed kunnen uitoefenen. Terwijl op regionaal niveau veel zaken worden geregeld die voor hen van groot belang zijn, zoals het Werkbedrijf, inkoop </w:t>
      </w:r>
      <w:r w:rsidR="001A10A6">
        <w:t>sociaal</w:t>
      </w:r>
      <w:r w:rsidR="00784189">
        <w:t xml:space="preserve"> </w:t>
      </w:r>
      <w:r w:rsidR="001A10A6">
        <w:t>domein, veiligheidsregio</w:t>
      </w:r>
      <w:r w:rsidR="00972066">
        <w:t>, omgevingsdienst.</w:t>
      </w:r>
    </w:p>
    <w:p w14:paraId="24F5F877" w14:textId="026A080D" w:rsidR="00034A57" w:rsidRDefault="00034A57" w:rsidP="00150B38">
      <w:pPr>
        <w:spacing w:after="0" w:line="240" w:lineRule="auto"/>
      </w:pPr>
    </w:p>
    <w:p w14:paraId="07412654" w14:textId="77777777" w:rsidR="000A6B1F" w:rsidRDefault="000A6B1F" w:rsidP="00150B38">
      <w:pPr>
        <w:spacing w:after="0" w:line="240" w:lineRule="auto"/>
      </w:pPr>
    </w:p>
    <w:p w14:paraId="151ABE50" w14:textId="77777777" w:rsidR="000A6B1F" w:rsidRDefault="000A6B1F" w:rsidP="00150B38">
      <w:pPr>
        <w:spacing w:after="0" w:line="240" w:lineRule="auto"/>
      </w:pPr>
    </w:p>
    <w:p w14:paraId="02521862" w14:textId="235BD583" w:rsidR="00150B38" w:rsidRPr="0081623F" w:rsidRDefault="00150B38" w:rsidP="00150B38">
      <w:pPr>
        <w:spacing w:after="0" w:line="240" w:lineRule="auto"/>
      </w:pPr>
      <w:r w:rsidRPr="00150B38">
        <w:rPr>
          <w:b/>
          <w:bCs/>
          <w:i/>
          <w:noProof/>
          <w:sz w:val="18"/>
          <w:szCs w:val="18"/>
        </w:rPr>
        <w:lastRenderedPageBreak/>
        <mc:AlternateContent>
          <mc:Choice Requires="wps">
            <w:drawing>
              <wp:anchor distT="0" distB="0" distL="114300" distR="114300" simplePos="0" relativeHeight="251666432" behindDoc="1" locked="0" layoutInCell="1" allowOverlap="1" wp14:anchorId="69DEAC80" wp14:editId="530DF965">
                <wp:simplePos x="0" y="0"/>
                <wp:positionH relativeFrom="margin">
                  <wp:align>center</wp:align>
                </wp:positionH>
                <wp:positionV relativeFrom="paragraph">
                  <wp:posOffset>88900</wp:posOffset>
                </wp:positionV>
                <wp:extent cx="6229350" cy="1581150"/>
                <wp:effectExtent l="0" t="0" r="0" b="0"/>
                <wp:wrapNone/>
                <wp:docPr id="6" name="Rechthoek: afgeronde hoeken 6"/>
                <wp:cNvGraphicFramePr/>
                <a:graphic xmlns:a="http://schemas.openxmlformats.org/drawingml/2006/main">
                  <a:graphicData uri="http://schemas.microsoft.com/office/word/2010/wordprocessingShape">
                    <wps:wsp>
                      <wps:cNvSpPr/>
                      <wps:spPr>
                        <a:xfrm>
                          <a:off x="0" y="0"/>
                          <a:ext cx="6229350" cy="158115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84257" id="Rechthoek: afgeronde hoeken 6" o:spid="_x0000_s1026" style="position:absolute;margin-left:0;margin-top:7pt;width:490.5pt;height:124.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" fillcolor="#9bbb59 [3206]" stroked="f">
                <v:fill opacity="32896f"/>
                <w10:wrap anchorx="margin"/>
              </v:roundrect>
            </w:pict>
          </mc:Fallback>
        </mc:AlternateContent>
      </w:r>
    </w:p>
    <w:p w14:paraId="501FC2B2" w14:textId="598B25BB" w:rsidR="00150B38" w:rsidRDefault="00175A4F" w:rsidP="00150B38">
      <w:pPr>
        <w:spacing w:after="0" w:line="240" w:lineRule="auto"/>
      </w:pPr>
      <w:r w:rsidRPr="00150B38">
        <w:rPr>
          <w:b/>
          <w:bCs/>
          <w:i/>
          <w:sz w:val="18"/>
          <w:szCs w:val="18"/>
        </w:rPr>
        <w:t>Culemborg</w:t>
      </w:r>
      <w:r w:rsidRPr="00B05DA5">
        <w:rPr>
          <w:b/>
          <w:i/>
          <w:sz w:val="18"/>
          <w:szCs w:val="18"/>
        </w:rPr>
        <w:br/>
      </w:r>
      <w:r w:rsidRPr="00B05DA5">
        <w:rPr>
          <w:i/>
          <w:sz w:val="18"/>
          <w:szCs w:val="18"/>
        </w:rPr>
        <w:t>Het nieuwe college wil een participatievisie en een participatieverordening opstellen waarin ze afspraken vastlegt en een goede participatie borgt. Ze wil met de gehele gemeenteraad en de stad werken aan een samenwerkingsagenda (democratiseringsagenda) waari</w:t>
      </w:r>
      <w:r>
        <w:rPr>
          <w:i/>
          <w:sz w:val="18"/>
          <w:szCs w:val="18"/>
        </w:rPr>
        <w:t xml:space="preserve">n men </w:t>
      </w:r>
      <w:r w:rsidRPr="00B05DA5">
        <w:rPr>
          <w:i/>
          <w:sz w:val="18"/>
          <w:szCs w:val="18"/>
        </w:rPr>
        <w:t>afspreekt hoe met elkaar samen te werken. Het college ziet ruimte voor nieuwe vormen van lokale democratie, zoals een burgerbegroting op wijk- of stadsniveau en een door loti</w:t>
      </w:r>
      <w:r w:rsidR="00C46E53">
        <w:rPr>
          <w:i/>
          <w:sz w:val="18"/>
          <w:szCs w:val="18"/>
        </w:rPr>
        <w:t xml:space="preserve">ng </w:t>
      </w:r>
      <w:r w:rsidR="00150B38">
        <w:rPr>
          <w:i/>
          <w:sz w:val="18"/>
          <w:szCs w:val="18"/>
        </w:rPr>
        <w:t>samengesteld klimaatberaad</w:t>
      </w:r>
      <w:r w:rsidR="00C46E53">
        <w:rPr>
          <w:i/>
          <w:sz w:val="18"/>
          <w:szCs w:val="18"/>
        </w:rPr>
        <w:t>.</w:t>
      </w:r>
      <w:r w:rsidRPr="00B05DA5">
        <w:rPr>
          <w:i/>
          <w:sz w:val="18"/>
          <w:szCs w:val="18"/>
        </w:rPr>
        <w:t xml:space="preserve"> Ook onderzoekt zij mogelijkheden om jongeren een stem te geven. </w:t>
      </w:r>
      <w:r>
        <w:rPr>
          <w:i/>
          <w:sz w:val="18"/>
          <w:szCs w:val="18"/>
        </w:rPr>
        <w:t xml:space="preserve">Verder </w:t>
      </w:r>
      <w:r w:rsidRPr="00B05DA5">
        <w:rPr>
          <w:i/>
          <w:sz w:val="18"/>
          <w:szCs w:val="18"/>
        </w:rPr>
        <w:t>wil het college experimenteren met mee</w:t>
      </w:r>
      <w:r>
        <w:rPr>
          <w:i/>
          <w:sz w:val="18"/>
          <w:szCs w:val="18"/>
        </w:rPr>
        <w:t>r</w:t>
      </w:r>
      <w:r w:rsidRPr="00B05DA5">
        <w:rPr>
          <w:i/>
          <w:sz w:val="18"/>
          <w:szCs w:val="18"/>
        </w:rPr>
        <w:t xml:space="preserve"> eigen verantwoo</w:t>
      </w:r>
      <w:r>
        <w:rPr>
          <w:i/>
          <w:sz w:val="18"/>
          <w:szCs w:val="18"/>
        </w:rPr>
        <w:t>rd</w:t>
      </w:r>
      <w:r w:rsidRPr="00B05DA5">
        <w:rPr>
          <w:i/>
          <w:sz w:val="18"/>
          <w:szCs w:val="18"/>
        </w:rPr>
        <w:t>e</w:t>
      </w:r>
      <w:r>
        <w:rPr>
          <w:i/>
          <w:sz w:val="18"/>
          <w:szCs w:val="18"/>
        </w:rPr>
        <w:t>lijkheid</w:t>
      </w:r>
      <w:r w:rsidRPr="00B05DA5">
        <w:rPr>
          <w:i/>
          <w:sz w:val="18"/>
          <w:szCs w:val="18"/>
        </w:rPr>
        <w:t xml:space="preserve"> en gedeeld eigenaarschap van inwoners voor hun eigen leefomgeving en </w:t>
      </w:r>
      <w:r w:rsidR="00C46E53">
        <w:rPr>
          <w:i/>
          <w:sz w:val="18"/>
          <w:szCs w:val="18"/>
        </w:rPr>
        <w:t xml:space="preserve">hen </w:t>
      </w:r>
      <w:r w:rsidRPr="00B05DA5">
        <w:rPr>
          <w:i/>
          <w:sz w:val="18"/>
          <w:szCs w:val="18"/>
        </w:rPr>
        <w:t xml:space="preserve">ruimte bieden voor initiatieven. </w:t>
      </w:r>
      <w:r>
        <w:rPr>
          <w:i/>
          <w:sz w:val="18"/>
          <w:szCs w:val="18"/>
        </w:rPr>
        <w:t xml:space="preserve">De agenda voor de energietransitie wil </w:t>
      </w:r>
      <w:r w:rsidR="00150B38">
        <w:rPr>
          <w:i/>
          <w:sz w:val="18"/>
          <w:szCs w:val="18"/>
        </w:rPr>
        <w:t>zij tot</w:t>
      </w:r>
      <w:r>
        <w:rPr>
          <w:i/>
          <w:sz w:val="18"/>
          <w:szCs w:val="18"/>
        </w:rPr>
        <w:t xml:space="preserve"> stand br</w:t>
      </w:r>
      <w:r w:rsidR="00C46E53">
        <w:rPr>
          <w:i/>
          <w:sz w:val="18"/>
          <w:szCs w:val="18"/>
        </w:rPr>
        <w:t xml:space="preserve">engen met inbreng van </w:t>
      </w:r>
      <w:r w:rsidR="001A10A6">
        <w:rPr>
          <w:i/>
          <w:sz w:val="18"/>
          <w:szCs w:val="18"/>
        </w:rPr>
        <w:t>inwoners. De</w:t>
      </w:r>
      <w:r w:rsidR="00C46E53">
        <w:rPr>
          <w:i/>
          <w:sz w:val="18"/>
          <w:szCs w:val="18"/>
        </w:rPr>
        <w:t xml:space="preserve"> gemeenteraad gaat vaker en meer in gesprek met de burgers. Er wordt </w:t>
      </w:r>
      <w:r w:rsidRPr="00B05DA5">
        <w:rPr>
          <w:i/>
          <w:sz w:val="18"/>
          <w:szCs w:val="18"/>
        </w:rPr>
        <w:t>een portefe</w:t>
      </w:r>
      <w:r w:rsidR="00C46E53">
        <w:rPr>
          <w:i/>
          <w:sz w:val="18"/>
          <w:szCs w:val="18"/>
        </w:rPr>
        <w:t xml:space="preserve">uillehouder burgerparticipatie </w:t>
      </w:r>
      <w:r w:rsidR="00C46E53" w:rsidRPr="00C46E53">
        <w:rPr>
          <w:i/>
          <w:sz w:val="18"/>
          <w:szCs w:val="18"/>
        </w:rPr>
        <w:t>aangesteld.</w:t>
      </w:r>
      <w:r w:rsidR="00C46E53">
        <w:br/>
      </w:r>
    </w:p>
    <w:p w14:paraId="71D968DB" w14:textId="17CE76EB" w:rsidR="00BA1FA8" w:rsidRDefault="0005330E" w:rsidP="001A10A6">
      <w:pPr>
        <w:spacing w:after="0" w:line="240" w:lineRule="auto"/>
      </w:pPr>
      <w:r>
        <w:rPr>
          <w:color w:val="E36C0A" w:themeColor="accent6" w:themeShade="BF"/>
        </w:rPr>
        <w:br/>
      </w:r>
      <w:r w:rsidR="00881AD7" w:rsidRPr="001A10A6">
        <w:rPr>
          <w:b/>
          <w:color w:val="E36C0A" w:themeColor="accent6" w:themeShade="BF"/>
        </w:rPr>
        <w:t xml:space="preserve">5. </w:t>
      </w:r>
      <w:r w:rsidR="00972066" w:rsidRPr="001A10A6">
        <w:rPr>
          <w:b/>
          <w:color w:val="E36C0A" w:themeColor="accent6" w:themeShade="BF"/>
        </w:rPr>
        <w:t>Participatie in dorpen en wijken</w:t>
      </w:r>
      <w:r w:rsidR="00057A9F">
        <w:rPr>
          <w:b/>
        </w:rPr>
        <w:br/>
      </w:r>
      <w:r w:rsidR="00784189">
        <w:t>Alle gemeenten erkennen h</w:t>
      </w:r>
      <w:r w:rsidR="00057A9F">
        <w:t>et belang van partici</w:t>
      </w:r>
      <w:r w:rsidR="00057A9F" w:rsidRPr="00057A9F">
        <w:t>p</w:t>
      </w:r>
      <w:r w:rsidR="00057A9F">
        <w:t xml:space="preserve">atie in dorpen en wijken. Burgers dienen invloed te kunnen uitoefenen op de leefomstandigheden in hun directe leefomgeving. Gemeenten </w:t>
      </w:r>
      <w:r w:rsidR="00057A9F" w:rsidRPr="00057A9F">
        <w:t xml:space="preserve">streven </w:t>
      </w:r>
      <w:r w:rsidR="00DA497D">
        <w:t xml:space="preserve">daarom </w:t>
      </w:r>
      <w:r w:rsidR="00057A9F" w:rsidRPr="00057A9F">
        <w:t>naar het opstellen van dorps</w:t>
      </w:r>
      <w:r w:rsidR="002C7593">
        <w:t>- en wijk</w:t>
      </w:r>
      <w:r w:rsidR="00057A9F" w:rsidRPr="00057A9F">
        <w:t>agenda</w:t>
      </w:r>
      <w:r w:rsidR="00057A9F">
        <w:t>’s en buurtbudgetten</w:t>
      </w:r>
      <w:r w:rsidR="00DA497D">
        <w:t xml:space="preserve"> en gaan</w:t>
      </w:r>
      <w:r w:rsidR="00057A9F">
        <w:t xml:space="preserve"> werken met </w:t>
      </w:r>
      <w:r w:rsidR="00057A9F" w:rsidRPr="00057A9F">
        <w:t>wijk</w:t>
      </w:r>
      <w:r w:rsidR="00DA497D">
        <w:t>- of dorps</w:t>
      </w:r>
      <w:r w:rsidR="00057A9F" w:rsidRPr="00057A9F">
        <w:t>wethouders</w:t>
      </w:r>
      <w:r w:rsidR="007E024A">
        <w:t xml:space="preserve">. Ook </w:t>
      </w:r>
      <w:r w:rsidR="007E024A" w:rsidRPr="00057A9F">
        <w:t>gaan</w:t>
      </w:r>
      <w:r w:rsidR="00034A57">
        <w:t xml:space="preserve"> </w:t>
      </w:r>
      <w:r w:rsidR="00E11DA5">
        <w:t xml:space="preserve">de </w:t>
      </w:r>
      <w:r w:rsidR="00057A9F">
        <w:t>colleges en geme</w:t>
      </w:r>
      <w:r w:rsidR="00057A9F" w:rsidRPr="00057A9F">
        <w:t>e</w:t>
      </w:r>
      <w:r w:rsidR="00057A9F">
        <w:t>n</w:t>
      </w:r>
      <w:r w:rsidR="00057A9F" w:rsidRPr="00057A9F">
        <w:t>teraden meer</w:t>
      </w:r>
      <w:r w:rsidR="00057A9F">
        <w:t xml:space="preserve"> </w:t>
      </w:r>
      <w:r w:rsidR="00057A9F" w:rsidRPr="00057A9F">
        <w:t>op locatie in wijken en dorpen vergaderen.</w:t>
      </w:r>
      <w:r w:rsidR="00406431">
        <w:t xml:space="preserve"> De gemeente Beuningen stelt bijvoorbeeld: </w:t>
      </w:r>
      <w:r w:rsidR="00406431" w:rsidRPr="001A10A6">
        <w:rPr>
          <w:i/>
          <w:color w:val="00B0F0"/>
          <w:sz w:val="18"/>
          <w:szCs w:val="18"/>
        </w:rPr>
        <w:t>‘</w:t>
      </w:r>
      <w:r w:rsidR="00406431" w:rsidRPr="001A10A6">
        <w:rPr>
          <w:i/>
          <w:color w:val="00B0F0"/>
        </w:rPr>
        <w:t>Om sociale cohesie en eigenaarschap te stimuleren, maken we wijkbudgetten waarmee inwoners delen van het onderhoud van de openbare ruimte zelf kunnen bepalen’</w:t>
      </w:r>
      <w:r w:rsidR="00175A4F">
        <w:t xml:space="preserve">. </w:t>
      </w:r>
      <w:r w:rsidR="00DA497D">
        <w:br/>
      </w:r>
      <w:r w:rsidR="00034A57">
        <w:br/>
      </w:r>
      <w:r w:rsidR="001A10A6">
        <w:t>Gemeenten stimuleren</w:t>
      </w:r>
      <w:r w:rsidR="00C21A94">
        <w:t xml:space="preserve"> de oprichting van wijkplatforms</w:t>
      </w:r>
      <w:r w:rsidR="00CD2D6C">
        <w:t xml:space="preserve"> en dorpsraden</w:t>
      </w:r>
      <w:r w:rsidR="00C21A94">
        <w:t xml:space="preserve">. </w:t>
      </w:r>
      <w:r w:rsidR="00131FEC">
        <w:t xml:space="preserve">Daarbij </w:t>
      </w:r>
      <w:r w:rsidR="00CD2D6C">
        <w:t>kijken zij niet alleen naar het onderwerp leefbaarheid maar ook naar</w:t>
      </w:r>
      <w:r w:rsidR="00FC5BA6">
        <w:t xml:space="preserve"> de energie- en warmtetransitie (waaronder </w:t>
      </w:r>
      <w:r w:rsidR="00131FEC">
        <w:t>het aardgasvrij maken van wonin</w:t>
      </w:r>
      <w:r w:rsidR="00CD2D6C">
        <w:t xml:space="preserve">gen) en de </w:t>
      </w:r>
      <w:r w:rsidR="00FC5BA6">
        <w:t xml:space="preserve">omgevingsvisie. </w:t>
      </w:r>
      <w:r w:rsidR="001A10A6">
        <w:t>Kortom,</w:t>
      </w:r>
      <w:r w:rsidR="00406431">
        <w:t xml:space="preserve"> </w:t>
      </w:r>
      <w:r w:rsidR="00057A9F">
        <w:t xml:space="preserve">de participatie in de wijken </w:t>
      </w:r>
      <w:r w:rsidR="00467E50">
        <w:t xml:space="preserve">en </w:t>
      </w:r>
      <w:r w:rsidR="00057A9F">
        <w:t xml:space="preserve">dorpen ontwikkelt zich </w:t>
      </w:r>
      <w:r w:rsidR="00FC5BA6">
        <w:t xml:space="preserve">in veel gemeenten geleidelijk tot een ‘kernendemocratie’ </w:t>
      </w:r>
      <w:r w:rsidR="00467E50">
        <w:t xml:space="preserve">met een grote mate van zeggenschap van de burgers. De concrete invulling van het uitdaagrecht, bijvoorbeeld in de vorm van groenonderhoud, vindt dan ook veelal in de wijken en dorpen plaats. </w:t>
      </w:r>
    </w:p>
    <w:p w14:paraId="721E9BFA" w14:textId="106D5DB2" w:rsidR="001A10A6" w:rsidRDefault="00BA1FA8" w:rsidP="001A10A6">
      <w:pPr>
        <w:spacing w:after="0" w:line="240" w:lineRule="auto"/>
      </w:pPr>
      <w:r w:rsidRPr="00150B38">
        <w:rPr>
          <w:b/>
          <w:bCs/>
          <w:i/>
          <w:noProof/>
          <w:sz w:val="18"/>
          <w:szCs w:val="18"/>
        </w:rPr>
        <mc:AlternateContent>
          <mc:Choice Requires="wps">
            <w:drawing>
              <wp:anchor distT="0" distB="0" distL="114300" distR="114300" simplePos="0" relativeHeight="251668480" behindDoc="1" locked="0" layoutInCell="1" allowOverlap="1" wp14:anchorId="40C317F1" wp14:editId="7C5DD92F">
                <wp:simplePos x="0" y="0"/>
                <wp:positionH relativeFrom="margin">
                  <wp:posOffset>-145415</wp:posOffset>
                </wp:positionH>
                <wp:positionV relativeFrom="paragraph">
                  <wp:posOffset>88265</wp:posOffset>
                </wp:positionV>
                <wp:extent cx="6278880" cy="1760220"/>
                <wp:effectExtent l="0" t="0" r="7620" b="0"/>
                <wp:wrapNone/>
                <wp:docPr id="7" name="Rechthoek: afgeronde hoeken 7"/>
                <wp:cNvGraphicFramePr/>
                <a:graphic xmlns:a="http://schemas.openxmlformats.org/drawingml/2006/main">
                  <a:graphicData uri="http://schemas.microsoft.com/office/word/2010/wordprocessingShape">
                    <wps:wsp>
                      <wps:cNvSpPr/>
                      <wps:spPr>
                        <a:xfrm>
                          <a:off x="0" y="0"/>
                          <a:ext cx="6278880" cy="176022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415A8" id="Rechthoek: afgeronde hoeken 7" o:spid="_x0000_s1026" style="position:absolute;margin-left:-11.45pt;margin-top:6.95pt;width:494.4pt;height:138.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" fillcolor="#9bbb59 [3206]" stroked="f">
                <v:fill opacity="32896f"/>
                <w10:wrap anchorx="margin"/>
              </v:roundrect>
            </w:pict>
          </mc:Fallback>
        </mc:AlternateContent>
      </w:r>
    </w:p>
    <w:p w14:paraId="4B5EF547" w14:textId="3761DC4E" w:rsidR="000A6B1F" w:rsidRDefault="00175A4F" w:rsidP="00680167">
      <w:pPr>
        <w:spacing w:after="0" w:line="240" w:lineRule="auto"/>
        <w:rPr>
          <w:b/>
          <w:color w:val="E36C0A" w:themeColor="accent6" w:themeShade="BF"/>
        </w:rPr>
      </w:pPr>
      <w:r w:rsidRPr="00672455">
        <w:rPr>
          <w:b/>
          <w:bCs/>
          <w:i/>
          <w:sz w:val="18"/>
          <w:szCs w:val="18"/>
        </w:rPr>
        <w:t>Nijmegen</w:t>
      </w:r>
      <w:r>
        <w:rPr>
          <w:i/>
          <w:sz w:val="18"/>
          <w:szCs w:val="18"/>
        </w:rPr>
        <w:br/>
        <w:t xml:space="preserve">Het college </w:t>
      </w:r>
      <w:r w:rsidRPr="00622392">
        <w:rPr>
          <w:i/>
          <w:sz w:val="18"/>
          <w:szCs w:val="18"/>
        </w:rPr>
        <w:t xml:space="preserve">is op zoek naar een nieuwe manier van werken waarbij </w:t>
      </w:r>
      <w:r w:rsidR="00AA2BF3">
        <w:rPr>
          <w:i/>
          <w:sz w:val="18"/>
          <w:szCs w:val="18"/>
        </w:rPr>
        <w:t xml:space="preserve">ze </w:t>
      </w:r>
      <w:r w:rsidR="00E74BDE" w:rsidRPr="00622392">
        <w:rPr>
          <w:i/>
          <w:sz w:val="18"/>
          <w:szCs w:val="18"/>
        </w:rPr>
        <w:t>inwoners betrekt</w:t>
      </w:r>
      <w:r w:rsidR="00E74BDE">
        <w:rPr>
          <w:i/>
          <w:sz w:val="18"/>
          <w:szCs w:val="18"/>
        </w:rPr>
        <w:t xml:space="preserve"> </w:t>
      </w:r>
      <w:r w:rsidR="00E74BDE" w:rsidRPr="00622392">
        <w:rPr>
          <w:i/>
          <w:sz w:val="18"/>
          <w:szCs w:val="18"/>
        </w:rPr>
        <w:t>bij</w:t>
      </w:r>
      <w:r>
        <w:rPr>
          <w:i/>
          <w:sz w:val="18"/>
          <w:szCs w:val="18"/>
        </w:rPr>
        <w:t xml:space="preserve"> de besluitvorming</w:t>
      </w:r>
      <w:r w:rsidR="00AA2BF3">
        <w:rPr>
          <w:i/>
          <w:sz w:val="18"/>
          <w:szCs w:val="18"/>
        </w:rPr>
        <w:t xml:space="preserve">. </w:t>
      </w:r>
      <w:r w:rsidR="00E74BDE">
        <w:rPr>
          <w:i/>
          <w:sz w:val="18"/>
          <w:szCs w:val="18"/>
        </w:rPr>
        <w:t>Zo wil</w:t>
      </w:r>
      <w:r>
        <w:rPr>
          <w:i/>
          <w:sz w:val="18"/>
          <w:szCs w:val="18"/>
        </w:rPr>
        <w:t xml:space="preserve"> </w:t>
      </w:r>
      <w:r w:rsidRPr="00622392">
        <w:rPr>
          <w:i/>
          <w:sz w:val="18"/>
          <w:szCs w:val="18"/>
        </w:rPr>
        <w:t>z</w:t>
      </w:r>
      <w:r w:rsidR="00AD208D">
        <w:rPr>
          <w:i/>
          <w:sz w:val="18"/>
          <w:szCs w:val="18"/>
        </w:rPr>
        <w:t>e</w:t>
      </w:r>
      <w:r w:rsidRPr="00622392">
        <w:rPr>
          <w:i/>
          <w:sz w:val="18"/>
          <w:szCs w:val="18"/>
        </w:rPr>
        <w:t xml:space="preserve"> werken aan democratische vernieuwing. </w:t>
      </w:r>
      <w:r>
        <w:rPr>
          <w:i/>
          <w:sz w:val="18"/>
          <w:szCs w:val="18"/>
        </w:rPr>
        <w:t xml:space="preserve">Zij </w:t>
      </w:r>
      <w:r w:rsidRPr="00622392">
        <w:rPr>
          <w:i/>
          <w:sz w:val="18"/>
          <w:szCs w:val="18"/>
        </w:rPr>
        <w:t>heeft oog voor moeilijk te bereiken doelgroepen</w:t>
      </w:r>
      <w:r>
        <w:rPr>
          <w:i/>
          <w:sz w:val="18"/>
          <w:szCs w:val="18"/>
        </w:rPr>
        <w:t xml:space="preserve"> en </w:t>
      </w:r>
      <w:r w:rsidRPr="00622392">
        <w:rPr>
          <w:i/>
          <w:sz w:val="18"/>
          <w:szCs w:val="18"/>
        </w:rPr>
        <w:t xml:space="preserve">wil daarom </w:t>
      </w:r>
      <w:r>
        <w:rPr>
          <w:i/>
          <w:sz w:val="18"/>
          <w:szCs w:val="18"/>
        </w:rPr>
        <w:t xml:space="preserve">inwoners </w:t>
      </w:r>
      <w:r w:rsidRPr="00622392">
        <w:rPr>
          <w:i/>
          <w:sz w:val="18"/>
          <w:szCs w:val="18"/>
        </w:rPr>
        <w:t>uitnodigen via een steekproef uit de gemeentelijke basisadministratie, om zo te komen tot een afgewogen vertegenwoordiging.</w:t>
      </w:r>
      <w:r>
        <w:rPr>
          <w:i/>
          <w:sz w:val="18"/>
          <w:szCs w:val="18"/>
        </w:rPr>
        <w:t xml:space="preserve"> Ook zoekt zij </w:t>
      </w:r>
      <w:r w:rsidRPr="00622392">
        <w:rPr>
          <w:i/>
          <w:sz w:val="18"/>
          <w:szCs w:val="18"/>
        </w:rPr>
        <w:t>andere vorme</w:t>
      </w:r>
      <w:r>
        <w:rPr>
          <w:i/>
          <w:sz w:val="18"/>
          <w:szCs w:val="18"/>
        </w:rPr>
        <w:t>n van burgerbetrokkenheid (</w:t>
      </w:r>
      <w:r w:rsidR="00672455" w:rsidRPr="00622392">
        <w:rPr>
          <w:i/>
          <w:sz w:val="18"/>
          <w:szCs w:val="18"/>
        </w:rPr>
        <w:t>games, visualisaties</w:t>
      </w:r>
      <w:r w:rsidRPr="00622392">
        <w:rPr>
          <w:i/>
          <w:sz w:val="18"/>
          <w:szCs w:val="18"/>
        </w:rPr>
        <w:t xml:space="preserve"> of simulaties</w:t>
      </w:r>
      <w:r>
        <w:rPr>
          <w:i/>
          <w:sz w:val="18"/>
          <w:szCs w:val="18"/>
        </w:rPr>
        <w:t>)</w:t>
      </w:r>
      <w:r w:rsidRPr="00622392">
        <w:rPr>
          <w:i/>
          <w:sz w:val="18"/>
          <w:szCs w:val="18"/>
        </w:rPr>
        <w:t>.  Het uitdaagrecht wordt ingevoerd. De Omgevingswet leidt tot</w:t>
      </w:r>
      <w:r>
        <w:rPr>
          <w:i/>
          <w:sz w:val="18"/>
          <w:szCs w:val="18"/>
        </w:rPr>
        <w:t xml:space="preserve"> </w:t>
      </w:r>
      <w:r w:rsidRPr="00622392">
        <w:rPr>
          <w:i/>
          <w:sz w:val="18"/>
          <w:szCs w:val="18"/>
        </w:rPr>
        <w:t xml:space="preserve">stappen in het participatieproces in het ruimtelijk domein. Een inwonerberaad wordt opgezet in een aantal afgebakende en urgente thema’s, in ieder geval op de energie- en warmtetransitie. In het inwonerberaad worden inwoners geselecteerd door een representatieve loting en op eigen initiatief; </w:t>
      </w:r>
      <w:r>
        <w:rPr>
          <w:i/>
          <w:sz w:val="18"/>
          <w:szCs w:val="18"/>
        </w:rPr>
        <w:t xml:space="preserve">er is begeleiding door </w:t>
      </w:r>
      <w:r w:rsidRPr="00622392">
        <w:rPr>
          <w:i/>
          <w:sz w:val="18"/>
          <w:szCs w:val="18"/>
        </w:rPr>
        <w:t xml:space="preserve">onafhankelijke procesbegeleiders en deskundigen; </w:t>
      </w:r>
      <w:r>
        <w:rPr>
          <w:i/>
          <w:sz w:val="18"/>
          <w:szCs w:val="18"/>
        </w:rPr>
        <w:t>het resultaat is</w:t>
      </w:r>
      <w:r w:rsidRPr="00622392">
        <w:rPr>
          <w:i/>
          <w:sz w:val="18"/>
          <w:szCs w:val="18"/>
        </w:rPr>
        <w:t xml:space="preserve"> een advies aan de gemeente. Ook een prereferendum is eventueel mogelijk (inwoners kunnen kiezen uit meerdere opties, voorafgaand aan het opstel</w:t>
      </w:r>
      <w:r w:rsidR="00C46E53">
        <w:rPr>
          <w:i/>
          <w:sz w:val="18"/>
          <w:szCs w:val="18"/>
        </w:rPr>
        <w:t>l</w:t>
      </w:r>
      <w:r w:rsidRPr="00622392">
        <w:rPr>
          <w:i/>
          <w:sz w:val="18"/>
          <w:szCs w:val="18"/>
        </w:rPr>
        <w:t xml:space="preserve">en van een raadsvoorstel). </w:t>
      </w:r>
      <w:r w:rsidR="00C46E53">
        <w:rPr>
          <w:i/>
          <w:sz w:val="18"/>
          <w:szCs w:val="18"/>
        </w:rPr>
        <w:t xml:space="preserve">Er wordt </w:t>
      </w:r>
      <w:r>
        <w:rPr>
          <w:i/>
          <w:sz w:val="18"/>
          <w:szCs w:val="18"/>
        </w:rPr>
        <w:t>een wethouder participati</w:t>
      </w:r>
      <w:r w:rsidR="00C46E53">
        <w:rPr>
          <w:i/>
          <w:sz w:val="18"/>
          <w:szCs w:val="18"/>
        </w:rPr>
        <w:t>e aangesteld.</w:t>
      </w:r>
      <w:r w:rsidR="00661E22">
        <w:rPr>
          <w:i/>
          <w:sz w:val="18"/>
          <w:szCs w:val="18"/>
        </w:rPr>
        <w:br/>
      </w:r>
      <w:r w:rsidR="00494A2B">
        <w:rPr>
          <w:b/>
        </w:rPr>
        <w:br/>
      </w:r>
    </w:p>
    <w:p w14:paraId="070070DA" w14:textId="2818681D" w:rsidR="00133E2E" w:rsidRPr="000A6B1F" w:rsidRDefault="003C4AD4" w:rsidP="00680167">
      <w:pPr>
        <w:spacing w:after="0" w:line="240" w:lineRule="auto"/>
        <w:rPr>
          <w:b/>
          <w:color w:val="E36C0A" w:themeColor="accent6" w:themeShade="BF"/>
        </w:rPr>
      </w:pPr>
      <w:r w:rsidRPr="001A10A6">
        <w:rPr>
          <w:b/>
          <w:color w:val="E36C0A" w:themeColor="accent6" w:themeShade="BF"/>
        </w:rPr>
        <w:t>6. De gemeenteraad</w:t>
      </w:r>
      <w:r w:rsidR="00AF5A03">
        <w:rPr>
          <w:b/>
        </w:rPr>
        <w:br/>
      </w:r>
      <w:r w:rsidR="00980F1C" w:rsidRPr="00980F1C">
        <w:t>De gemeenteraad vertegenwoordigt de belangen en opvatt</w:t>
      </w:r>
      <w:r w:rsidR="007D04C6">
        <w:t xml:space="preserve">ingen van alle burgers en </w:t>
      </w:r>
      <w:r w:rsidR="00980F1C" w:rsidRPr="00980F1C">
        <w:t>neemt, na afweging van alle relevante factoren, het definitieve besluit over het beleid.</w:t>
      </w:r>
      <w:r w:rsidR="00980F1C">
        <w:t xml:space="preserve"> Een aantal gemeenten </w:t>
      </w:r>
      <w:r w:rsidR="00672455">
        <w:t xml:space="preserve">wil </w:t>
      </w:r>
      <w:r w:rsidR="00400FCA">
        <w:t xml:space="preserve">daarom </w:t>
      </w:r>
      <w:r w:rsidR="00672455">
        <w:t>nadrukkelijk</w:t>
      </w:r>
      <w:r w:rsidR="00980F1C">
        <w:t xml:space="preserve"> meer aandacht besteden aan de positie van de gemeen</w:t>
      </w:r>
      <w:r w:rsidR="003C0B75">
        <w:t>teraad</w:t>
      </w:r>
      <w:r w:rsidR="006F2349">
        <w:t>, zowel</w:t>
      </w:r>
      <w:r w:rsidR="003C0B75">
        <w:t xml:space="preserve"> naar de burg</w:t>
      </w:r>
      <w:r w:rsidR="006F2349">
        <w:t>ers toe als</w:t>
      </w:r>
      <w:r w:rsidR="003C0B75">
        <w:t xml:space="preserve"> in de besluitvorming.</w:t>
      </w:r>
      <w:r w:rsidR="00321C5A">
        <w:t xml:space="preserve"> Zoals Overbetuwe: </w:t>
      </w:r>
      <w:r w:rsidR="00321C5A" w:rsidRPr="00672455">
        <w:rPr>
          <w:i/>
          <w:color w:val="00B0F0"/>
          <w:sz w:val="18"/>
          <w:szCs w:val="18"/>
        </w:rPr>
        <w:t>‘</w:t>
      </w:r>
      <w:r w:rsidR="00321C5A" w:rsidRPr="00672455">
        <w:rPr>
          <w:i/>
          <w:color w:val="00B0F0"/>
        </w:rPr>
        <w:t>De raad aan zet! We betrekken de raad vooraf bij trajecten om te bepalen in welke vorm inwoners, bewonersplatforms, verenigingen en organisatie</w:t>
      </w:r>
      <w:r w:rsidR="00400FCA">
        <w:rPr>
          <w:i/>
          <w:color w:val="00B0F0"/>
        </w:rPr>
        <w:t>s</w:t>
      </w:r>
      <w:r w:rsidR="00321C5A" w:rsidRPr="00672455">
        <w:rPr>
          <w:i/>
          <w:color w:val="00B0F0"/>
        </w:rPr>
        <w:t xml:space="preserve"> kunnen deelnemen en op welke trede van de participatieladder’</w:t>
      </w:r>
      <w:r w:rsidR="00321C5A" w:rsidRPr="00AF7933">
        <w:rPr>
          <w:i/>
        </w:rPr>
        <w:t xml:space="preserve">. </w:t>
      </w:r>
      <w:r w:rsidR="00E948D1">
        <w:br/>
      </w:r>
    </w:p>
    <w:p w14:paraId="5C5ED4C5" w14:textId="05B3ABF2" w:rsidR="00C969C0" w:rsidRDefault="00E74BDE" w:rsidP="00680167">
      <w:pPr>
        <w:spacing w:after="0" w:line="240" w:lineRule="auto"/>
      </w:pPr>
      <w:r w:rsidRPr="00150B38">
        <w:rPr>
          <w:b/>
          <w:bCs/>
          <w:i/>
          <w:noProof/>
          <w:sz w:val="18"/>
          <w:szCs w:val="18"/>
        </w:rPr>
        <mc:AlternateContent>
          <mc:Choice Requires="wps">
            <w:drawing>
              <wp:anchor distT="0" distB="0" distL="114300" distR="114300" simplePos="0" relativeHeight="251670528" behindDoc="1" locked="0" layoutInCell="1" allowOverlap="1" wp14:anchorId="34AEF44A" wp14:editId="44367FC8">
                <wp:simplePos x="0" y="0"/>
                <wp:positionH relativeFrom="margin">
                  <wp:posOffset>-175895</wp:posOffset>
                </wp:positionH>
                <wp:positionV relativeFrom="paragraph">
                  <wp:posOffset>3969385</wp:posOffset>
                </wp:positionV>
                <wp:extent cx="6537960" cy="1809750"/>
                <wp:effectExtent l="0" t="0" r="0" b="0"/>
                <wp:wrapNone/>
                <wp:docPr id="8" name="Rechthoek: afgeronde hoeken 8"/>
                <wp:cNvGraphicFramePr/>
                <a:graphic xmlns:a="http://schemas.openxmlformats.org/drawingml/2006/main">
                  <a:graphicData uri="http://schemas.microsoft.com/office/word/2010/wordprocessingShape">
                    <wps:wsp>
                      <wps:cNvSpPr/>
                      <wps:spPr>
                        <a:xfrm>
                          <a:off x="0" y="0"/>
                          <a:ext cx="6537960" cy="180975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730DAC35" w14:textId="40B3344D" w:rsidR="001412AB" w:rsidRDefault="001412AB" w:rsidP="001412AB">
                            <w:pPr>
                              <w:jc w:val="center"/>
                            </w:pPr>
                            <w:r>
                              <w:br/>
                            </w:r>
                          </w:p>
                          <w:p w14:paraId="35EA3C59" w14:textId="77777777" w:rsidR="001412AB" w:rsidRDefault="001412AB" w:rsidP="00E36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EF44A" id="Rechthoek: afgeronde hoeken 8" o:spid="_x0000_s1027" style="position:absolute;margin-left:-13.85pt;margin-top:312.55pt;width:514.8pt;height:14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" fillcolor="#9bbb59 [3206]" stroked="f">
                <v:fill opacity="32896f"/>
                <v:textbox>
                  <w:txbxContent>
                    <w:p w14:paraId="730DAC35" w14:textId="40B3344D" w:rsidR="001412AB" w:rsidRDefault="001412AB" w:rsidP="001412AB">
                      <w:pPr>
                        <w:jc w:val="center"/>
                      </w:pPr>
                      <w:r>
                        <w:br/>
                      </w:r>
                    </w:p>
                    <w:p w14:paraId="35EA3C59" w14:textId="77777777" w:rsidR="001412AB" w:rsidRDefault="001412AB" w:rsidP="00E3659E">
                      <w:pPr>
                        <w:jc w:val="center"/>
                      </w:pPr>
                    </w:p>
                  </w:txbxContent>
                </v:textbox>
                <w10:wrap anchorx="margin"/>
              </v:roundrect>
            </w:pict>
          </mc:Fallback>
        </mc:AlternateContent>
      </w:r>
      <w:r w:rsidR="00980F1C">
        <w:t xml:space="preserve">In de eerste plaats </w:t>
      </w:r>
      <w:r w:rsidR="00DE45B7">
        <w:t xml:space="preserve">willen </w:t>
      </w:r>
      <w:r w:rsidR="00F35751">
        <w:t xml:space="preserve">bijna alle </w:t>
      </w:r>
      <w:r w:rsidR="00DE45B7">
        <w:t xml:space="preserve">gemeenten de relatie met de maatschappij </w:t>
      </w:r>
      <w:r w:rsidR="00771D5A">
        <w:t xml:space="preserve">en burgers </w:t>
      </w:r>
      <w:r w:rsidR="00DE45B7">
        <w:t xml:space="preserve">versterken. </w:t>
      </w:r>
      <w:r w:rsidR="00980F1C">
        <w:t xml:space="preserve"> </w:t>
      </w:r>
      <w:r w:rsidR="00DE45B7">
        <w:t>D</w:t>
      </w:r>
      <w:r w:rsidR="00980F1C">
        <w:t xml:space="preserve">iverse gemeenten </w:t>
      </w:r>
      <w:r w:rsidR="00F35751">
        <w:t>gaan</w:t>
      </w:r>
      <w:r w:rsidR="00DE45B7">
        <w:t xml:space="preserve"> </w:t>
      </w:r>
      <w:r w:rsidR="00980F1C">
        <w:t>raadswerkgroepen in</w:t>
      </w:r>
      <w:r w:rsidR="00101540">
        <w:t>stellen (zoals Aalten</w:t>
      </w:r>
      <w:r w:rsidR="00980F1C">
        <w:t xml:space="preserve">, Nunspeet en </w:t>
      </w:r>
      <w:r w:rsidR="00DE45B7">
        <w:t>Voorst)</w:t>
      </w:r>
      <w:r w:rsidR="00980F1C">
        <w:t xml:space="preserve">. </w:t>
      </w:r>
      <w:r w:rsidR="00101540">
        <w:t xml:space="preserve"> Zowel om de contacten met de burgers aan te halen en input op te halen voor de meningsvorming als om te bespreken hoe de raad wil omgaan met het college, de ambtenaren en maatschappelijke organisaties. </w:t>
      </w:r>
      <w:r w:rsidR="00400FCA">
        <w:t xml:space="preserve"> </w:t>
      </w:r>
    </w:p>
    <w:p w14:paraId="72217E7A" w14:textId="577999D3" w:rsidR="0009685D" w:rsidRDefault="00101540" w:rsidP="00680167">
      <w:pPr>
        <w:spacing w:after="0" w:line="240" w:lineRule="auto"/>
      </w:pPr>
      <w:r>
        <w:lastRenderedPageBreak/>
        <w:t xml:space="preserve">Een voorbeeld is </w:t>
      </w:r>
      <w:r w:rsidR="00672455">
        <w:t xml:space="preserve">Maasdriel: </w:t>
      </w:r>
      <w:r w:rsidR="00672455" w:rsidRPr="00672455">
        <w:rPr>
          <w:color w:val="00B0F0"/>
        </w:rPr>
        <w:t>’</w:t>
      </w:r>
      <w:r w:rsidRPr="00672455">
        <w:rPr>
          <w:rFonts w:cstheme="minorHAnsi"/>
          <w:i/>
          <w:color w:val="00B0F0"/>
        </w:rPr>
        <w:t xml:space="preserve">Met een startnotitie vanuit de (nieuwe) portefeuille ‘Ontwikkeling Lokaal Bestuur en Gemeenschappelijke </w:t>
      </w:r>
      <w:r w:rsidRPr="00E91900">
        <w:rPr>
          <w:rFonts w:cstheme="minorHAnsi"/>
          <w:i/>
          <w:color w:val="00B0F0"/>
        </w:rPr>
        <w:t>Regelingen’, wordt in 2023 opdracht verstrekt samen met de raadsfracties te onderzoeken op welke manier de lokale democratie versterkt kan worden’</w:t>
      </w:r>
      <w:r>
        <w:rPr>
          <w:rFonts w:cstheme="minorHAnsi"/>
          <w:i/>
          <w:color w:val="222222"/>
          <w:sz w:val="18"/>
          <w:szCs w:val="18"/>
        </w:rPr>
        <w:t xml:space="preserve">. </w:t>
      </w:r>
      <w:r>
        <w:t>De gemeenten</w:t>
      </w:r>
      <w:r w:rsidR="00771D5A">
        <w:t xml:space="preserve"> beogen</w:t>
      </w:r>
      <w:r w:rsidR="00F35751">
        <w:t xml:space="preserve"> een nieuwe manier van met elkaar omgaan </w:t>
      </w:r>
      <w:r w:rsidR="00771D5A">
        <w:t xml:space="preserve">als gemeenteraad, bestuur, ambtelijke organisatie en samenleving </w:t>
      </w:r>
      <w:r w:rsidR="00F35751">
        <w:t>en zoeken daarom de dialoog op.</w:t>
      </w:r>
      <w:r w:rsidR="00AF5A03">
        <w:br/>
      </w:r>
      <w:r w:rsidR="00E948D1">
        <w:br/>
      </w:r>
      <w:r w:rsidR="00DE45B7">
        <w:t xml:space="preserve">In de tweede plaats spreken diverse gemeenten zich expliciet uit over het versterken van de </w:t>
      </w:r>
      <w:r w:rsidR="00771D5A">
        <w:t xml:space="preserve">positie </w:t>
      </w:r>
      <w:r w:rsidR="00DE45B7">
        <w:t xml:space="preserve">van de </w:t>
      </w:r>
      <w:r w:rsidR="00672455">
        <w:t>gemeenteraad (</w:t>
      </w:r>
      <w:r w:rsidR="00DE45B7">
        <w:t>zoals Aalten,</w:t>
      </w:r>
      <w:r w:rsidR="003C0B75">
        <w:t xml:space="preserve"> </w:t>
      </w:r>
      <w:r w:rsidR="00DE45B7">
        <w:t>Ermelo, Renkum</w:t>
      </w:r>
      <w:r w:rsidR="003C0B75">
        <w:t xml:space="preserve">, </w:t>
      </w:r>
      <w:r w:rsidR="00672455">
        <w:t>Scherpenzeel)</w:t>
      </w:r>
      <w:r w:rsidR="00DE45B7">
        <w:t xml:space="preserve">. </w:t>
      </w:r>
      <w:r w:rsidR="00771D5A">
        <w:t xml:space="preserve">Het gaat dan vooral om de </w:t>
      </w:r>
      <w:proofErr w:type="spellStart"/>
      <w:r w:rsidR="00771D5A">
        <w:t>kaderstellende</w:t>
      </w:r>
      <w:proofErr w:type="spellEnd"/>
      <w:r w:rsidR="00771D5A">
        <w:t xml:space="preserve"> rol. </w:t>
      </w:r>
      <w:r w:rsidR="00851DB5">
        <w:t xml:space="preserve">Zoals in Renkum: </w:t>
      </w:r>
      <w:r w:rsidR="006A0D17" w:rsidRPr="00680167">
        <w:rPr>
          <w:color w:val="00B0F0"/>
        </w:rPr>
        <w:t>‘</w:t>
      </w:r>
      <w:r w:rsidR="00740336" w:rsidRPr="00680167">
        <w:rPr>
          <w:i/>
          <w:color w:val="00B0F0"/>
        </w:rPr>
        <w:t xml:space="preserve">Met het Raadsperspectief wordt een aanpak voorgesteld van en voor de raad met gezamenlijk gedragen thema’s. De gemeenteraad kan in de komende periode met deze thema’s – in haar </w:t>
      </w:r>
      <w:proofErr w:type="spellStart"/>
      <w:r w:rsidR="00740336" w:rsidRPr="00680167">
        <w:rPr>
          <w:i/>
          <w:color w:val="00B0F0"/>
        </w:rPr>
        <w:t>kaderstellende</w:t>
      </w:r>
      <w:proofErr w:type="spellEnd"/>
      <w:r w:rsidR="00740336" w:rsidRPr="00680167">
        <w:rPr>
          <w:i/>
          <w:color w:val="00B0F0"/>
        </w:rPr>
        <w:t xml:space="preserve"> rol – </w:t>
      </w:r>
      <w:proofErr w:type="spellStart"/>
      <w:r w:rsidR="00740336" w:rsidRPr="00680167">
        <w:rPr>
          <w:i/>
          <w:color w:val="00B0F0"/>
        </w:rPr>
        <w:t>raadsbreed</w:t>
      </w:r>
      <w:proofErr w:type="spellEnd"/>
      <w:r w:rsidR="00740336" w:rsidRPr="00680167">
        <w:rPr>
          <w:i/>
          <w:color w:val="00B0F0"/>
        </w:rPr>
        <w:t xml:space="preserve"> aan het werk. Dit in samenwerking met onze inwoners, onze organisatie en externe partijen. De resultaten van het Raadsperspectief worden vertaald in een opdracht aan het college</w:t>
      </w:r>
      <w:r w:rsidR="006A0D17" w:rsidRPr="00680167">
        <w:rPr>
          <w:i/>
          <w:color w:val="00B0F0"/>
        </w:rPr>
        <w:t>’</w:t>
      </w:r>
      <w:r w:rsidR="00740336" w:rsidRPr="00AF7933">
        <w:rPr>
          <w:i/>
        </w:rPr>
        <w:t>.</w:t>
      </w:r>
      <w:r w:rsidR="00740336">
        <w:rPr>
          <w:i/>
          <w:sz w:val="18"/>
          <w:szCs w:val="18"/>
        </w:rPr>
        <w:t xml:space="preserve"> </w:t>
      </w:r>
      <w:r w:rsidR="001412AB">
        <w:rPr>
          <w:i/>
          <w:sz w:val="18"/>
          <w:szCs w:val="18"/>
        </w:rPr>
        <w:br/>
      </w:r>
      <w:r w:rsidR="001412AB">
        <w:rPr>
          <w:i/>
          <w:sz w:val="18"/>
          <w:szCs w:val="18"/>
        </w:rPr>
        <w:br/>
      </w:r>
      <w:r w:rsidR="00771D5A">
        <w:t xml:space="preserve">Deze </w:t>
      </w:r>
      <w:r w:rsidR="00672455">
        <w:t>gemeenten willen meer</w:t>
      </w:r>
      <w:r w:rsidR="00740336">
        <w:t xml:space="preserve"> </w:t>
      </w:r>
      <w:r w:rsidR="00DE45B7">
        <w:t>debat in de gemeenteraad over het voorgenomen beleid</w:t>
      </w:r>
      <w:r w:rsidR="00771D5A">
        <w:t xml:space="preserve">, </w:t>
      </w:r>
      <w:r w:rsidR="006A0D17">
        <w:t xml:space="preserve">met een open meningsvorming door alle </w:t>
      </w:r>
      <w:r w:rsidR="00771D5A">
        <w:t xml:space="preserve">politieke partijen </w:t>
      </w:r>
      <w:r w:rsidR="006A0D17">
        <w:t>(ook de oppositie)</w:t>
      </w:r>
      <w:r w:rsidR="00400FCA">
        <w:t>,</w:t>
      </w:r>
      <w:r w:rsidR="006A0D17">
        <w:t xml:space="preserve"> </w:t>
      </w:r>
      <w:r w:rsidR="00771D5A">
        <w:t>en in samenwerking met de burgers,</w:t>
      </w:r>
      <w:r w:rsidR="00DE45B7">
        <w:t xml:space="preserve"> voordat het college met een uitgewerkt voorstel komt. </w:t>
      </w:r>
      <w:r w:rsidR="00AF7933">
        <w:t>Zij</w:t>
      </w:r>
      <w:r w:rsidR="003C0B75">
        <w:t xml:space="preserve"> willen daarom gaan werken </w:t>
      </w:r>
      <w:r w:rsidR="00DE45B7">
        <w:t>met startnotities en met raads</w:t>
      </w:r>
      <w:r w:rsidR="00FD1420">
        <w:t>agenda</w:t>
      </w:r>
      <w:r w:rsidR="00133E2E">
        <w:t>’</w:t>
      </w:r>
      <w:r w:rsidR="00FD1420">
        <w:t>s of -</w:t>
      </w:r>
      <w:r w:rsidR="00672455">
        <w:t>programma’s</w:t>
      </w:r>
      <w:r w:rsidR="00A52041">
        <w:t xml:space="preserve">; </w:t>
      </w:r>
      <w:r w:rsidR="00DE45B7">
        <w:t xml:space="preserve">om </w:t>
      </w:r>
      <w:r w:rsidR="00771D5A">
        <w:t>het debat op</w:t>
      </w:r>
      <w:r w:rsidR="00AF7933">
        <w:t xml:space="preserve"> </w:t>
      </w:r>
      <w:r w:rsidR="00771D5A">
        <w:t xml:space="preserve">gang te brengen en </w:t>
      </w:r>
      <w:r w:rsidR="00DE45B7">
        <w:t xml:space="preserve">de raad meer invloed op </w:t>
      </w:r>
      <w:r w:rsidR="00672455">
        <w:t>het beleid</w:t>
      </w:r>
      <w:r w:rsidR="00DE45B7">
        <w:t xml:space="preserve"> te geven.</w:t>
      </w:r>
    </w:p>
    <w:p w14:paraId="7F01C9F8" w14:textId="6F0F0F70" w:rsidR="00E3659E" w:rsidRDefault="0009685D" w:rsidP="00680167">
      <w:pPr>
        <w:spacing w:after="0" w:line="240" w:lineRule="auto"/>
        <w:rPr>
          <w:b/>
          <w:color w:val="E36C0A" w:themeColor="accent6" w:themeShade="BF"/>
        </w:rPr>
      </w:pPr>
      <w:r w:rsidRPr="00150B38">
        <w:rPr>
          <w:b/>
          <w:bCs/>
          <w:i/>
          <w:noProof/>
          <w:sz w:val="18"/>
          <w:szCs w:val="18"/>
        </w:rPr>
        <mc:AlternateContent>
          <mc:Choice Requires="wps">
            <w:drawing>
              <wp:anchor distT="0" distB="0" distL="114300" distR="114300" simplePos="0" relativeHeight="251679744" behindDoc="1" locked="0" layoutInCell="1" allowOverlap="1" wp14:anchorId="48630D21" wp14:editId="3FDBAA50">
                <wp:simplePos x="0" y="0"/>
                <wp:positionH relativeFrom="margin">
                  <wp:posOffset>-320675</wp:posOffset>
                </wp:positionH>
                <wp:positionV relativeFrom="paragraph">
                  <wp:posOffset>109855</wp:posOffset>
                </wp:positionV>
                <wp:extent cx="6797040" cy="1874520"/>
                <wp:effectExtent l="0" t="0" r="3810" b="0"/>
                <wp:wrapNone/>
                <wp:docPr id="14" name="Rechthoek: afgeronde hoeken 14"/>
                <wp:cNvGraphicFramePr/>
                <a:graphic xmlns:a="http://schemas.openxmlformats.org/drawingml/2006/main">
                  <a:graphicData uri="http://schemas.microsoft.com/office/word/2010/wordprocessingShape">
                    <wps:wsp>
                      <wps:cNvSpPr/>
                      <wps:spPr>
                        <a:xfrm>
                          <a:off x="0" y="0"/>
                          <a:ext cx="6797040" cy="1874520"/>
                        </a:xfrm>
                        <a:prstGeom prst="roundRect">
                          <a:avLst/>
                        </a:prstGeom>
                        <a:solidFill>
                          <a:srgbClr val="9BBB59">
                            <a:alpha val="50000"/>
                          </a:srgbClr>
                        </a:solidFill>
                        <a:ln>
                          <a:noFill/>
                        </a:ln>
                        <a:effectLst/>
                      </wps:spPr>
                      <wps:txbx>
                        <w:txbxContent>
                          <w:p w14:paraId="257AF030" w14:textId="77777777" w:rsidR="0009685D" w:rsidRDefault="0009685D" w:rsidP="0009685D">
                            <w:pPr>
                              <w:jc w:val="center"/>
                            </w:pPr>
                            <w:r>
                              <w:br/>
                            </w:r>
                          </w:p>
                          <w:p w14:paraId="785D35E1" w14:textId="77777777" w:rsidR="0009685D" w:rsidRDefault="0009685D" w:rsidP="000968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30D21" id="Rechthoek: afgeronde hoeken 14" o:spid="_x0000_s1028" style="position:absolute;margin-left:-25.25pt;margin-top:8.65pt;width:535.2pt;height:147.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" fillcolor="#9bbb59" stroked="f">
                <v:fill opacity="32896f"/>
                <v:textbox>
                  <w:txbxContent>
                    <w:p w14:paraId="257AF030" w14:textId="77777777" w:rsidR="0009685D" w:rsidRDefault="0009685D" w:rsidP="0009685D">
                      <w:pPr>
                        <w:jc w:val="center"/>
                      </w:pPr>
                      <w:r>
                        <w:br/>
                      </w:r>
                    </w:p>
                    <w:p w14:paraId="785D35E1" w14:textId="77777777" w:rsidR="0009685D" w:rsidRDefault="0009685D" w:rsidP="0009685D">
                      <w:pPr>
                        <w:jc w:val="center"/>
                      </w:pPr>
                    </w:p>
                  </w:txbxContent>
                </v:textbox>
                <w10:wrap anchorx="margin"/>
              </v:roundrect>
            </w:pict>
          </mc:Fallback>
        </mc:AlternateContent>
      </w:r>
      <w:r w:rsidR="007D04C6">
        <w:br/>
      </w:r>
      <w:r w:rsidR="00175A4F">
        <w:rPr>
          <w:b/>
        </w:rPr>
        <w:br/>
      </w:r>
      <w:r w:rsidR="00175A4F" w:rsidRPr="00E948D1">
        <w:rPr>
          <w:b/>
          <w:sz w:val="18"/>
          <w:szCs w:val="18"/>
        </w:rPr>
        <w:t>Rheden</w:t>
      </w:r>
      <w:r w:rsidR="00175A4F" w:rsidRPr="00E948D1">
        <w:rPr>
          <w:b/>
          <w:sz w:val="18"/>
          <w:szCs w:val="18"/>
        </w:rPr>
        <w:br/>
      </w:r>
      <w:r w:rsidR="00175A4F" w:rsidRPr="00E948D1">
        <w:rPr>
          <w:i/>
          <w:sz w:val="18"/>
          <w:szCs w:val="18"/>
        </w:rPr>
        <w:t>Een speerpunt is: ’het meer betrekken van inwoners bij ons beleid en de uitvoering daarvan’. De gemeente gaat werken met het uitdaagrecht. Om meer (en meer verschillende) mensen te b</w:t>
      </w:r>
      <w:r w:rsidR="00175A4F">
        <w:rPr>
          <w:i/>
          <w:sz w:val="18"/>
          <w:szCs w:val="18"/>
        </w:rPr>
        <w:t xml:space="preserve">ereiken gaat zij </w:t>
      </w:r>
      <w:r w:rsidR="00175A4F" w:rsidRPr="00E948D1">
        <w:rPr>
          <w:i/>
          <w:sz w:val="18"/>
          <w:szCs w:val="18"/>
        </w:rPr>
        <w:t>verschillende middelen inzetten, zoals een digitaal participatieplatform en het burgerberaad. Verder gaat</w:t>
      </w:r>
      <w:r w:rsidR="00175A4F">
        <w:rPr>
          <w:i/>
          <w:sz w:val="18"/>
          <w:szCs w:val="18"/>
        </w:rPr>
        <w:t xml:space="preserve"> zij</w:t>
      </w:r>
      <w:r w:rsidR="00175A4F" w:rsidRPr="00E948D1">
        <w:rPr>
          <w:i/>
          <w:sz w:val="18"/>
          <w:szCs w:val="18"/>
        </w:rPr>
        <w:t xml:space="preserve"> onderzoeken hoe ze ook inwoners met afstand tot de politieke besluitvorming kan bereiken. Ze gaat in gesprek met jongere</w:t>
      </w:r>
      <w:r w:rsidR="00175A4F">
        <w:rPr>
          <w:i/>
          <w:sz w:val="18"/>
          <w:szCs w:val="18"/>
        </w:rPr>
        <w:t xml:space="preserve">n om samen te verkennen hoe die </w:t>
      </w:r>
      <w:r w:rsidR="00175A4F" w:rsidRPr="00E948D1">
        <w:rPr>
          <w:i/>
          <w:sz w:val="18"/>
          <w:szCs w:val="18"/>
        </w:rPr>
        <w:t>meer bij de politiek kunnen worden betrokken. Inwoners worden meer</w:t>
      </w:r>
      <w:r w:rsidR="00175A4F">
        <w:rPr>
          <w:i/>
          <w:sz w:val="18"/>
          <w:szCs w:val="18"/>
        </w:rPr>
        <w:t xml:space="preserve"> </w:t>
      </w:r>
      <w:r w:rsidR="00175A4F" w:rsidRPr="00E948D1">
        <w:rPr>
          <w:i/>
          <w:sz w:val="18"/>
          <w:szCs w:val="18"/>
        </w:rPr>
        <w:t xml:space="preserve">betrokken bij de inrichting van hun </w:t>
      </w:r>
      <w:r w:rsidR="00672455" w:rsidRPr="00E948D1">
        <w:rPr>
          <w:i/>
          <w:sz w:val="18"/>
          <w:szCs w:val="18"/>
        </w:rPr>
        <w:t>leefomgeving</w:t>
      </w:r>
      <w:r w:rsidR="00672455">
        <w:rPr>
          <w:i/>
          <w:sz w:val="18"/>
          <w:szCs w:val="18"/>
        </w:rPr>
        <w:t>, onder</w:t>
      </w:r>
      <w:r w:rsidR="00175A4F">
        <w:rPr>
          <w:i/>
          <w:sz w:val="18"/>
          <w:szCs w:val="18"/>
        </w:rPr>
        <w:t xml:space="preserve"> meer door het wijkgericht werken</w:t>
      </w:r>
      <w:r w:rsidR="00175A4F" w:rsidRPr="00E948D1">
        <w:rPr>
          <w:i/>
          <w:sz w:val="18"/>
          <w:szCs w:val="18"/>
        </w:rPr>
        <w:t xml:space="preserve">.  Via een raadsagenda wil men onderwerpen </w:t>
      </w:r>
      <w:r w:rsidR="00672455" w:rsidRPr="00E948D1">
        <w:rPr>
          <w:i/>
          <w:sz w:val="18"/>
          <w:szCs w:val="18"/>
        </w:rPr>
        <w:t>met alle</w:t>
      </w:r>
      <w:r w:rsidR="00175A4F" w:rsidRPr="00E948D1">
        <w:rPr>
          <w:i/>
          <w:sz w:val="18"/>
          <w:szCs w:val="18"/>
        </w:rPr>
        <w:t xml:space="preserve"> partijen verkennen en verdiepen. De </w:t>
      </w:r>
      <w:proofErr w:type="spellStart"/>
      <w:r w:rsidR="00175A4F" w:rsidRPr="00E948D1">
        <w:rPr>
          <w:i/>
          <w:sz w:val="18"/>
          <w:szCs w:val="18"/>
        </w:rPr>
        <w:t>kaderstellende</w:t>
      </w:r>
      <w:proofErr w:type="spellEnd"/>
      <w:r w:rsidR="00175A4F" w:rsidRPr="00E948D1">
        <w:rPr>
          <w:i/>
          <w:sz w:val="18"/>
          <w:szCs w:val="18"/>
        </w:rPr>
        <w:t xml:space="preserve"> rol van de </w:t>
      </w:r>
      <w:r w:rsidR="00175A4F">
        <w:rPr>
          <w:i/>
          <w:sz w:val="18"/>
          <w:szCs w:val="18"/>
        </w:rPr>
        <w:t xml:space="preserve">gemeenteraad wordt versterkt </w:t>
      </w:r>
      <w:r w:rsidR="00175A4F" w:rsidRPr="00E948D1">
        <w:rPr>
          <w:i/>
          <w:sz w:val="18"/>
          <w:szCs w:val="18"/>
        </w:rPr>
        <w:t xml:space="preserve">door de gemeenteraad te consulteren bij keuzes over de uitvoering </w:t>
      </w:r>
      <w:r w:rsidRPr="00E948D1">
        <w:rPr>
          <w:i/>
          <w:sz w:val="18"/>
          <w:szCs w:val="18"/>
        </w:rPr>
        <w:t xml:space="preserve">wijkaanpak </w:t>
      </w:r>
      <w:r w:rsidR="00175A4F" w:rsidRPr="00E948D1">
        <w:rPr>
          <w:i/>
          <w:sz w:val="18"/>
          <w:szCs w:val="18"/>
        </w:rPr>
        <w:t>van de gemeentelijke zorgverlening (aanbesteding, subsidiëring of zelf uitvoeren). De mogelijkheid van een</w:t>
      </w:r>
      <w:r w:rsidR="00175A4F" w:rsidRPr="00E948D1">
        <w:rPr>
          <w:sz w:val="18"/>
          <w:szCs w:val="18"/>
        </w:rPr>
        <w:t xml:space="preserve"> </w:t>
      </w:r>
      <w:r w:rsidR="00175A4F" w:rsidRPr="00E948D1">
        <w:rPr>
          <w:i/>
          <w:sz w:val="18"/>
          <w:szCs w:val="18"/>
        </w:rPr>
        <w:t>integrale in een wi</w:t>
      </w:r>
      <w:r w:rsidR="00175A4F">
        <w:rPr>
          <w:i/>
          <w:sz w:val="18"/>
          <w:szCs w:val="18"/>
        </w:rPr>
        <w:t>jk</w:t>
      </w:r>
      <w:r w:rsidR="00175A4F" w:rsidRPr="00E948D1">
        <w:rPr>
          <w:i/>
          <w:sz w:val="18"/>
          <w:szCs w:val="18"/>
        </w:rPr>
        <w:t>,</w:t>
      </w:r>
      <w:r w:rsidR="00175A4F">
        <w:rPr>
          <w:i/>
          <w:sz w:val="18"/>
          <w:szCs w:val="18"/>
        </w:rPr>
        <w:t xml:space="preserve"> </w:t>
      </w:r>
      <w:r w:rsidR="00175A4F" w:rsidRPr="00E948D1">
        <w:rPr>
          <w:i/>
          <w:sz w:val="18"/>
          <w:szCs w:val="18"/>
        </w:rPr>
        <w:t>van onderaf met i</w:t>
      </w:r>
      <w:r w:rsidR="00C46E53">
        <w:rPr>
          <w:i/>
          <w:sz w:val="18"/>
          <w:szCs w:val="18"/>
        </w:rPr>
        <w:t xml:space="preserve">nwoners wordt onderzocht. Er wordt </w:t>
      </w:r>
      <w:r w:rsidR="00175A4F" w:rsidRPr="00E948D1">
        <w:rPr>
          <w:i/>
          <w:sz w:val="18"/>
          <w:szCs w:val="18"/>
        </w:rPr>
        <w:t>een</w:t>
      </w:r>
      <w:r w:rsidR="00C46E53">
        <w:rPr>
          <w:i/>
          <w:sz w:val="18"/>
          <w:szCs w:val="18"/>
        </w:rPr>
        <w:t xml:space="preserve"> wethouder inwonersparticipatie aangesteld.</w:t>
      </w:r>
      <w:r w:rsidR="00175A4F">
        <w:rPr>
          <w:i/>
          <w:sz w:val="18"/>
          <w:szCs w:val="18"/>
        </w:rPr>
        <w:br/>
      </w:r>
    </w:p>
    <w:p w14:paraId="7D122293" w14:textId="77777777" w:rsidR="0009685D" w:rsidRDefault="0009685D" w:rsidP="00680167">
      <w:pPr>
        <w:spacing w:after="0" w:line="240" w:lineRule="auto"/>
        <w:rPr>
          <w:b/>
          <w:color w:val="E36C0A" w:themeColor="accent6" w:themeShade="BF"/>
        </w:rPr>
      </w:pPr>
    </w:p>
    <w:p w14:paraId="17771182" w14:textId="2FD02916" w:rsidR="00133E2E" w:rsidRDefault="0009685D" w:rsidP="00680167">
      <w:pPr>
        <w:spacing w:after="0" w:line="240" w:lineRule="auto"/>
      </w:pPr>
      <w:r>
        <w:rPr>
          <w:noProof/>
        </w:rPr>
        <w:drawing>
          <wp:anchor distT="0" distB="0" distL="114300" distR="114300" simplePos="0" relativeHeight="251677696" behindDoc="1" locked="0" layoutInCell="1" allowOverlap="1" wp14:anchorId="1A1AA3CE" wp14:editId="194E0D52">
            <wp:simplePos x="0" y="0"/>
            <wp:positionH relativeFrom="margin">
              <wp:posOffset>-571500</wp:posOffset>
            </wp:positionH>
            <wp:positionV relativeFrom="paragraph">
              <wp:posOffset>247650</wp:posOffset>
            </wp:positionV>
            <wp:extent cx="2580640" cy="2247900"/>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0640" cy="2247900"/>
                    </a:xfrm>
                    <a:prstGeom prst="rect">
                      <a:avLst/>
                    </a:prstGeom>
                  </pic:spPr>
                </pic:pic>
              </a:graphicData>
            </a:graphic>
            <wp14:sizeRelH relativeFrom="margin">
              <wp14:pctWidth>0</wp14:pctWidth>
            </wp14:sizeRelH>
            <wp14:sizeRelV relativeFrom="margin">
              <wp14:pctHeight>0</wp14:pctHeight>
            </wp14:sizeRelV>
          </wp:anchor>
        </w:drawing>
      </w:r>
      <w:r w:rsidR="003C4AD4" w:rsidRPr="001A10A6">
        <w:rPr>
          <w:b/>
          <w:color w:val="E36C0A" w:themeColor="accent6" w:themeShade="BF"/>
        </w:rPr>
        <w:t xml:space="preserve">7. </w:t>
      </w:r>
      <w:r w:rsidR="003C4AD4" w:rsidRPr="001A10A6">
        <w:rPr>
          <w:color w:val="E36C0A" w:themeColor="accent6" w:themeShade="BF"/>
        </w:rPr>
        <w:t xml:space="preserve"> </w:t>
      </w:r>
      <w:r w:rsidR="001412AB">
        <w:rPr>
          <w:b/>
          <w:color w:val="E36C0A" w:themeColor="accent6" w:themeShade="BF"/>
        </w:rPr>
        <w:t>Opvallend afwezig</w:t>
      </w:r>
      <w:r w:rsidR="001412AB">
        <w:rPr>
          <w:b/>
          <w:color w:val="E36C0A" w:themeColor="accent6" w:themeShade="BF"/>
        </w:rPr>
        <w:br/>
      </w:r>
      <w:r w:rsidR="006F2349" w:rsidRPr="006F2349">
        <w:t xml:space="preserve">De </w:t>
      </w:r>
      <w:r w:rsidR="006F2349" w:rsidRPr="00672455">
        <w:rPr>
          <w:i/>
          <w:color w:val="00B0F0"/>
        </w:rPr>
        <w:t>adviesraden sociaal domein</w:t>
      </w:r>
      <w:r w:rsidR="006F2349" w:rsidRPr="00672455">
        <w:rPr>
          <w:color w:val="00B0F0"/>
        </w:rPr>
        <w:t xml:space="preserve"> </w:t>
      </w:r>
      <w:r w:rsidR="006F2349" w:rsidRPr="006F2349">
        <w:t xml:space="preserve">adviseren </w:t>
      </w:r>
      <w:r w:rsidR="006F2349">
        <w:t xml:space="preserve">de gemeente </w:t>
      </w:r>
      <w:r w:rsidR="006F2349" w:rsidRPr="006F2349">
        <w:t>over</w:t>
      </w:r>
      <w:r w:rsidR="006F2349">
        <w:t xml:space="preserve"> </w:t>
      </w:r>
      <w:r w:rsidR="006F2349" w:rsidRPr="006F2349">
        <w:t xml:space="preserve">het </w:t>
      </w:r>
      <w:r w:rsidR="006F2349">
        <w:t>voorgenomen b</w:t>
      </w:r>
      <w:r w:rsidR="006F2349" w:rsidRPr="006F2349">
        <w:t>e</w:t>
      </w:r>
      <w:r w:rsidR="006F2349">
        <w:t>l</w:t>
      </w:r>
      <w:r w:rsidR="006F2349" w:rsidRPr="006F2349">
        <w:t>eid</w:t>
      </w:r>
      <w:r w:rsidR="006F2349">
        <w:t xml:space="preserve"> </w:t>
      </w:r>
      <w:r w:rsidR="006F2349" w:rsidRPr="006F2349">
        <w:t>i</w:t>
      </w:r>
      <w:r w:rsidR="006F2349">
        <w:t xml:space="preserve">n het sociaal domein. </w:t>
      </w:r>
      <w:r w:rsidR="00B308B7">
        <w:t xml:space="preserve">Als de adviesraden al genoemd </w:t>
      </w:r>
      <w:r w:rsidR="00672455">
        <w:t>worden in</w:t>
      </w:r>
      <w:r w:rsidR="00B308B7">
        <w:t xml:space="preserve"> de akkoorden gaat het hierover</w:t>
      </w:r>
      <w:r w:rsidR="006F2349">
        <w:t>. De mogelijke rol van adviesraden bij burgerparticip</w:t>
      </w:r>
      <w:r w:rsidR="00B308B7">
        <w:t xml:space="preserve">atie wordt </w:t>
      </w:r>
      <w:r w:rsidR="006F2349">
        <w:t xml:space="preserve">niet genoemd. </w:t>
      </w:r>
      <w:r w:rsidR="00672455">
        <w:t>Terwijl in</w:t>
      </w:r>
      <w:r w:rsidR="006F2349">
        <w:t xml:space="preserve"> principe </w:t>
      </w:r>
      <w:r w:rsidR="006F2349" w:rsidRPr="006F2349">
        <w:t>adviesraden,</w:t>
      </w:r>
      <w:r w:rsidR="006F2349">
        <w:t xml:space="preserve"> </w:t>
      </w:r>
      <w:r w:rsidR="006F2349" w:rsidRPr="006F2349">
        <w:t>immers</w:t>
      </w:r>
      <w:r>
        <w:t xml:space="preserve"> </w:t>
      </w:r>
      <w:r w:rsidR="006F2349" w:rsidRPr="006F2349">
        <w:t>samengesteld uit ma</w:t>
      </w:r>
      <w:r w:rsidR="006F2349">
        <w:t>a</w:t>
      </w:r>
      <w:r w:rsidR="006F2349" w:rsidRPr="006F2349">
        <w:t>tschappelijk</w:t>
      </w:r>
      <w:r w:rsidR="006F2349">
        <w:t xml:space="preserve"> </w:t>
      </w:r>
      <w:r w:rsidR="006F2349" w:rsidRPr="006F2349">
        <w:t>betrokken en actieve burgers,</w:t>
      </w:r>
      <w:r w:rsidR="006F2349">
        <w:t xml:space="preserve"> een stimulerende rol </w:t>
      </w:r>
      <w:r w:rsidR="00B308B7">
        <w:t xml:space="preserve">kunnen </w:t>
      </w:r>
      <w:r w:rsidR="006F2349">
        <w:t>vervull</w:t>
      </w:r>
      <w:r w:rsidR="00B308B7">
        <w:t xml:space="preserve">en </w:t>
      </w:r>
      <w:r w:rsidR="006F2349">
        <w:t>op het gebied van burgerparticipatie. Bijvoorbeeld door</w:t>
      </w:r>
      <w:r w:rsidR="00B308B7">
        <w:t xml:space="preserve"> </w:t>
      </w:r>
      <w:r w:rsidR="006F2349">
        <w:t>erop te letten dat de burg</w:t>
      </w:r>
      <w:r w:rsidR="00B308B7">
        <w:t>ers die het betreft tijdig</w:t>
      </w:r>
      <w:r w:rsidR="006F2349">
        <w:t xml:space="preserve"> in de gelegenheid worden gesteld hun ervaringen of opvattingen kenbaar te maken.</w:t>
      </w:r>
      <w:r w:rsidR="00A7448A">
        <w:t xml:space="preserve"> </w:t>
      </w:r>
      <w:r w:rsidR="00B308B7">
        <w:t xml:space="preserve">Of door de uitvoering van het participatiebeleid nauwgezet te volgen. Of door een initiatiefnota of concept participatieverordening op te stellen of anderszins met voorstellen te komen. Er zijn weinig </w:t>
      </w:r>
      <w:r w:rsidR="00400FCA">
        <w:t xml:space="preserve">andere </w:t>
      </w:r>
      <w:r w:rsidR="00B308B7">
        <w:t>burgerorganisaties die deze taak op zich kunnen nemen.</w:t>
      </w:r>
      <w:r w:rsidR="00B308B7">
        <w:br/>
      </w:r>
    </w:p>
    <w:p w14:paraId="07E32259" w14:textId="77777777" w:rsidR="0009685D" w:rsidRDefault="0009685D" w:rsidP="00680167">
      <w:pPr>
        <w:spacing w:after="0" w:line="240" w:lineRule="auto"/>
      </w:pPr>
    </w:p>
    <w:p w14:paraId="0E9DC270" w14:textId="77777777" w:rsidR="0009685D" w:rsidRDefault="0009685D" w:rsidP="00680167">
      <w:pPr>
        <w:spacing w:after="0" w:line="240" w:lineRule="auto"/>
      </w:pPr>
    </w:p>
    <w:p w14:paraId="05AD1668" w14:textId="77777777" w:rsidR="0009685D" w:rsidRDefault="0009685D" w:rsidP="00680167">
      <w:pPr>
        <w:spacing w:after="0" w:line="240" w:lineRule="auto"/>
      </w:pPr>
    </w:p>
    <w:p w14:paraId="2BA1A90F" w14:textId="5538F8C9" w:rsidR="001412AB" w:rsidRDefault="00A7448A" w:rsidP="00680167">
      <w:pPr>
        <w:spacing w:after="0" w:line="240" w:lineRule="auto"/>
      </w:pPr>
      <w:r>
        <w:lastRenderedPageBreak/>
        <w:t xml:space="preserve">De </w:t>
      </w:r>
      <w:r w:rsidRPr="00680167">
        <w:rPr>
          <w:i/>
          <w:color w:val="00B0F0"/>
        </w:rPr>
        <w:t>participatie in instellingen</w:t>
      </w:r>
      <w:r w:rsidRPr="00680167">
        <w:rPr>
          <w:color w:val="00B0F0"/>
        </w:rPr>
        <w:t xml:space="preserve"> </w:t>
      </w:r>
      <w:r>
        <w:t xml:space="preserve">(welzijn, zorg, woningcorporaties) komt in de coalitieakkoorden niet ter sprake. Terwijl deze instellingen van groot belang zijn voor het dagelijks leven van veel (kwetsbare) burgers, in hun rol als cliënt. Denk aan de kwaliteit van zorg en ondersteuning en woningen. In hun inkoopbeleid kunnen gemeenten eisen stellen </w:t>
      </w:r>
      <w:r w:rsidR="00AA2BF3">
        <w:t xml:space="preserve">aan de instellingen waarmee zij contracten sluiten </w:t>
      </w:r>
      <w:r>
        <w:t>over de participatie van hun burgers.</w:t>
      </w:r>
      <w:r w:rsidR="00EA09C9">
        <w:t xml:space="preserve"> Dit lijkt voor gemeenten een nog grotende</w:t>
      </w:r>
      <w:r w:rsidR="00B308B7">
        <w:t>els onbetreden gebied waar veel winst op participatiegebied te behalen valt.</w:t>
      </w:r>
      <w:r w:rsidR="006F2349" w:rsidRPr="006F2349">
        <w:br/>
      </w:r>
    </w:p>
    <w:p w14:paraId="60B1A363" w14:textId="5FC4EBF6" w:rsidR="00C46E53" w:rsidRDefault="00EA09C9" w:rsidP="00680167">
      <w:pPr>
        <w:spacing w:after="0" w:line="240" w:lineRule="auto"/>
      </w:pPr>
      <w:r>
        <w:t xml:space="preserve">De toenemende </w:t>
      </w:r>
      <w:r w:rsidRPr="00680167">
        <w:rPr>
          <w:color w:val="00B0F0"/>
        </w:rPr>
        <w:t>r</w:t>
      </w:r>
      <w:r w:rsidRPr="00680167">
        <w:rPr>
          <w:i/>
          <w:color w:val="00B0F0"/>
        </w:rPr>
        <w:t>egionalisering</w:t>
      </w:r>
      <w:r w:rsidRPr="00680167">
        <w:rPr>
          <w:color w:val="00B0F0"/>
        </w:rPr>
        <w:t xml:space="preserve"> </w:t>
      </w:r>
      <w:r>
        <w:t xml:space="preserve">tast de kwaliteit van de lokale democratie aan omdat gemeenteraden en burgers nauwelijks invloed hebben op </w:t>
      </w:r>
      <w:r w:rsidR="00232009">
        <w:t>de afspraken</w:t>
      </w:r>
      <w:r w:rsidR="00232009" w:rsidDel="00232009">
        <w:t xml:space="preserve"> </w:t>
      </w:r>
      <w:r>
        <w:t xml:space="preserve">in regionale samenwerkingsverbanden. Toch </w:t>
      </w:r>
      <w:r w:rsidR="00672455">
        <w:t>wordt hierover</w:t>
      </w:r>
      <w:r>
        <w:t xml:space="preserve"> in de coalitieakkoorden </w:t>
      </w:r>
      <w:r w:rsidR="00400FCA">
        <w:t>niet vaak</w:t>
      </w:r>
      <w:r>
        <w:t xml:space="preserve"> gesproken. Wel stellen </w:t>
      </w:r>
      <w:r w:rsidR="00771D5A">
        <w:t xml:space="preserve">sommige </w:t>
      </w:r>
      <w:r>
        <w:t>gemeenten dat zij meer gaan kijken wat de samenwerking in al die verbanden concreet voor de eigen gemeente oplevert</w:t>
      </w:r>
      <w:r w:rsidR="00771D5A">
        <w:t xml:space="preserve"> en welke invloed zij kunnen uitoefenen</w:t>
      </w:r>
      <w:r>
        <w:t>. De aangepaste wet gemeenschappelijke regelingen per 1 juli jongstleden versterkt echter de</w:t>
      </w:r>
      <w:r w:rsidR="00A52041">
        <w:t xml:space="preserve"> </w:t>
      </w:r>
      <w:r>
        <w:t>positie van de gemeenteraden in de regionale samenwerking. Ook verplicht het de regionale samenwerkingsverbanden aandacht te besteden aan burgerparticipatie, zodat burgers ook op regionaal niveau in principe hun opvattingen kenbaar kunnen maken.</w:t>
      </w:r>
      <w:r w:rsidR="00840910">
        <w:t xml:space="preserve"> Een regionaal burgerberaad kan daarom de moeite waard zijn: een door willekeurige loting</w:t>
      </w:r>
      <w:r w:rsidR="00936A50">
        <w:t xml:space="preserve"> tot stand gekomen groep burgers die meedenkt en adviseert over regionale ontwikkelingen.</w:t>
      </w:r>
    </w:p>
    <w:p w14:paraId="239F8897" w14:textId="7E5367D9" w:rsidR="00672455" w:rsidRDefault="00680167" w:rsidP="00672455">
      <w:pPr>
        <w:spacing w:after="0" w:line="240" w:lineRule="auto"/>
        <w:rPr>
          <w:i/>
          <w:sz w:val="18"/>
          <w:szCs w:val="18"/>
        </w:rPr>
      </w:pPr>
      <w:r w:rsidRPr="00150B38">
        <w:rPr>
          <w:b/>
          <w:bCs/>
          <w:i/>
          <w:noProof/>
          <w:sz w:val="18"/>
          <w:szCs w:val="18"/>
        </w:rPr>
        <mc:AlternateContent>
          <mc:Choice Requires="wps">
            <w:drawing>
              <wp:anchor distT="0" distB="0" distL="114300" distR="114300" simplePos="0" relativeHeight="251672576" behindDoc="1" locked="0" layoutInCell="1" allowOverlap="1" wp14:anchorId="5934DBDC" wp14:editId="3BF38C5C">
                <wp:simplePos x="0" y="0"/>
                <wp:positionH relativeFrom="margin">
                  <wp:posOffset>-234315</wp:posOffset>
                </wp:positionH>
                <wp:positionV relativeFrom="paragraph">
                  <wp:posOffset>75780</wp:posOffset>
                </wp:positionV>
                <wp:extent cx="6229350" cy="1524000"/>
                <wp:effectExtent l="0" t="0" r="0" b="0"/>
                <wp:wrapNone/>
                <wp:docPr id="9" name="Rechthoek: afgeronde hoeken 9"/>
                <wp:cNvGraphicFramePr/>
                <a:graphic xmlns:a="http://schemas.openxmlformats.org/drawingml/2006/main">
                  <a:graphicData uri="http://schemas.microsoft.com/office/word/2010/wordprocessingShape">
                    <wps:wsp>
                      <wps:cNvSpPr/>
                      <wps:spPr>
                        <a:xfrm>
                          <a:off x="0" y="0"/>
                          <a:ext cx="6229350" cy="1524000"/>
                        </a:xfrm>
                        <a:prstGeom prst="round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F1DB4" id="Rechthoek: afgeronde hoeken 9" o:spid="_x0000_s1026" style="position:absolute;margin-left:-18.45pt;margin-top:5.95pt;width:490.5pt;height:120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" fillcolor="#9bbb59 [3206]" stroked="f">
                <v:fill opacity="32896f"/>
                <w10:wrap anchorx="margin"/>
              </v:roundrect>
            </w:pict>
          </mc:Fallback>
        </mc:AlternateContent>
      </w:r>
    </w:p>
    <w:p w14:paraId="5AA10DCA" w14:textId="4B077603" w:rsidR="00BA1FA8" w:rsidRDefault="00175A4F" w:rsidP="00680167">
      <w:pPr>
        <w:spacing w:after="0" w:line="240" w:lineRule="auto"/>
        <w:rPr>
          <w:b/>
          <w:color w:val="E36C0A" w:themeColor="accent6" w:themeShade="BF"/>
        </w:rPr>
      </w:pPr>
      <w:r w:rsidRPr="00672455">
        <w:rPr>
          <w:b/>
          <w:bCs/>
          <w:i/>
          <w:sz w:val="18"/>
          <w:szCs w:val="18"/>
        </w:rPr>
        <w:t>Wageningen</w:t>
      </w:r>
      <w:r w:rsidRPr="00672455">
        <w:rPr>
          <w:i/>
          <w:sz w:val="18"/>
          <w:szCs w:val="18"/>
        </w:rPr>
        <w:br/>
        <w:t xml:space="preserve">Het college gaat bij de start van nieuwe projecten en processen duidelijk aangeven hoe en op welke onderdelen </w:t>
      </w:r>
      <w:r w:rsidR="00400FCA">
        <w:rPr>
          <w:i/>
          <w:sz w:val="18"/>
          <w:szCs w:val="18"/>
        </w:rPr>
        <w:t xml:space="preserve">zij </w:t>
      </w:r>
      <w:r w:rsidRPr="00672455">
        <w:rPr>
          <w:i/>
          <w:sz w:val="18"/>
          <w:szCs w:val="18"/>
        </w:rPr>
        <w:t xml:space="preserve">inwoners </w:t>
      </w:r>
      <w:r w:rsidR="00400FCA">
        <w:rPr>
          <w:i/>
          <w:sz w:val="18"/>
          <w:szCs w:val="18"/>
        </w:rPr>
        <w:t>gaat betrekken</w:t>
      </w:r>
      <w:r w:rsidRPr="00672455">
        <w:rPr>
          <w:i/>
          <w:sz w:val="18"/>
          <w:szCs w:val="18"/>
        </w:rPr>
        <w:t xml:space="preserve">. Het bereiken en betrekken van relevante groepen wordt een belangrijk punt. Het </w:t>
      </w:r>
      <w:r w:rsidR="00C46E53" w:rsidRPr="00672455">
        <w:rPr>
          <w:i/>
          <w:sz w:val="18"/>
          <w:szCs w:val="18"/>
        </w:rPr>
        <w:t xml:space="preserve">college </w:t>
      </w:r>
      <w:r w:rsidRPr="00672455">
        <w:rPr>
          <w:i/>
          <w:sz w:val="18"/>
          <w:szCs w:val="18"/>
        </w:rPr>
        <w:t xml:space="preserve">wil experimenteren </w:t>
      </w:r>
      <w:r w:rsidR="00672455" w:rsidRPr="00672455">
        <w:rPr>
          <w:i/>
          <w:sz w:val="18"/>
          <w:szCs w:val="18"/>
        </w:rPr>
        <w:t>met (</w:t>
      </w:r>
      <w:r w:rsidRPr="00672455">
        <w:rPr>
          <w:i/>
          <w:sz w:val="18"/>
          <w:szCs w:val="18"/>
        </w:rPr>
        <w:t>nieuwe) vormen van democratisch</w:t>
      </w:r>
      <w:r w:rsidR="00E54D15">
        <w:rPr>
          <w:i/>
          <w:sz w:val="18"/>
          <w:szCs w:val="18"/>
        </w:rPr>
        <w:t>e</w:t>
      </w:r>
      <w:r w:rsidRPr="00672455">
        <w:rPr>
          <w:i/>
          <w:sz w:val="18"/>
          <w:szCs w:val="18"/>
        </w:rPr>
        <w:t xml:space="preserve"> besluitvorming</w:t>
      </w:r>
      <w:r w:rsidR="00E54D15">
        <w:rPr>
          <w:i/>
          <w:sz w:val="18"/>
          <w:szCs w:val="18"/>
        </w:rPr>
        <w:t>,</w:t>
      </w:r>
      <w:r w:rsidRPr="00672455">
        <w:rPr>
          <w:i/>
          <w:sz w:val="18"/>
          <w:szCs w:val="18"/>
        </w:rPr>
        <w:t xml:space="preserve"> zoals een burgerberaad en een gebiedsgerichte aanpak via een wijkagenda/wijkbudget. Een participatieverordening/beleid wordt vastgesteld. De lokale gereedschapskist van participatieve instrumenten wordt uitgebreid waar politiek, inwoners en instellingen uit kunnen putten. Een werkgroep van gemeenteraadsleden en vertegenwoordigers </w:t>
      </w:r>
      <w:r w:rsidR="00672455" w:rsidRPr="00672455">
        <w:rPr>
          <w:i/>
          <w:sz w:val="18"/>
          <w:szCs w:val="18"/>
        </w:rPr>
        <w:t>van de</w:t>
      </w:r>
      <w:r w:rsidRPr="00672455">
        <w:rPr>
          <w:i/>
          <w:sz w:val="18"/>
          <w:szCs w:val="18"/>
        </w:rPr>
        <w:t xml:space="preserve"> ambtelijke organisatie en het college ziet toe op de realisatie van </w:t>
      </w:r>
      <w:r w:rsidR="00672455" w:rsidRPr="00672455">
        <w:rPr>
          <w:i/>
          <w:sz w:val="18"/>
          <w:szCs w:val="18"/>
        </w:rPr>
        <w:t>één of</w:t>
      </w:r>
      <w:r w:rsidRPr="00672455">
        <w:rPr>
          <w:i/>
          <w:sz w:val="18"/>
          <w:szCs w:val="18"/>
        </w:rPr>
        <w:t xml:space="preserve"> meer pilotprojecten op het gebied van democratische vernieuwing. Tenminste één gebiedsgerichte aanpak wordt ingericht, uitgevoerd en </w:t>
      </w:r>
      <w:r w:rsidRPr="00E3659E">
        <w:rPr>
          <w:i/>
          <w:iCs/>
          <w:sz w:val="18"/>
          <w:szCs w:val="18"/>
        </w:rPr>
        <w:t>geëvalueerd</w:t>
      </w:r>
      <w:r w:rsidRPr="00672455">
        <w:rPr>
          <w:i/>
          <w:sz w:val="18"/>
          <w:szCs w:val="18"/>
        </w:rPr>
        <w:t>. Er is ruimte voor het versterken van de rol van de gemeenteraad. Er is een wethouder democratische vernieuwing.</w:t>
      </w:r>
      <w:r w:rsidRPr="00672455">
        <w:rPr>
          <w:b/>
          <w:i/>
          <w:sz w:val="18"/>
          <w:szCs w:val="18"/>
        </w:rPr>
        <w:br/>
      </w:r>
    </w:p>
    <w:p w14:paraId="4B4609CD" w14:textId="3560B8DF" w:rsidR="00133E2E" w:rsidRDefault="00B308B7" w:rsidP="00680167">
      <w:pPr>
        <w:spacing w:after="0" w:line="240" w:lineRule="auto"/>
      </w:pPr>
      <w:r w:rsidRPr="00672455">
        <w:rPr>
          <w:b/>
          <w:color w:val="E36C0A" w:themeColor="accent6" w:themeShade="BF"/>
        </w:rPr>
        <w:t>8</w:t>
      </w:r>
      <w:r w:rsidR="003C4AD4" w:rsidRPr="00672455">
        <w:rPr>
          <w:b/>
          <w:color w:val="E36C0A" w:themeColor="accent6" w:themeShade="BF"/>
        </w:rPr>
        <w:t>. Conclusies</w:t>
      </w:r>
      <w:r w:rsidR="00661E22" w:rsidRPr="00672455">
        <w:rPr>
          <w:b/>
        </w:rPr>
        <w:br/>
      </w:r>
      <w:r w:rsidR="00672455">
        <w:t xml:space="preserve">1. </w:t>
      </w:r>
      <w:r w:rsidR="00661E22" w:rsidRPr="00661E22">
        <w:t>De nieuwe colleges besteden in hun coalitieakkoorden voor de jar</w:t>
      </w:r>
      <w:r w:rsidR="007D04C6">
        <w:t>en 2022-2026 alle</w:t>
      </w:r>
      <w:r w:rsidR="00661E22" w:rsidRPr="00661E22">
        <w:t xml:space="preserve"> in meer of mindere aandacht aan burgerparticipatie. </w:t>
      </w:r>
      <w:r w:rsidR="00980F21">
        <w:t>Soms uitgebreid en in concre</w:t>
      </w:r>
      <w:r w:rsidR="007D04C6">
        <w:t xml:space="preserve">te beleidsvoornemens, soms </w:t>
      </w:r>
      <w:r w:rsidR="00980F21">
        <w:t xml:space="preserve">beperkt en in algemene bewoordingen. Alle gemeenten geven echter aan dat zij </w:t>
      </w:r>
      <w:r w:rsidR="00661E22" w:rsidRPr="00E74BDE">
        <w:rPr>
          <w:color w:val="00B0F0"/>
        </w:rPr>
        <w:t xml:space="preserve">burgers </w:t>
      </w:r>
      <w:r w:rsidR="007D04C6">
        <w:t xml:space="preserve">willen </w:t>
      </w:r>
      <w:r w:rsidR="00661E22" w:rsidRPr="00E74BDE">
        <w:rPr>
          <w:color w:val="00B0F0"/>
        </w:rPr>
        <w:t>betrekken bij het ontwikkelen en uitvoeren van beleid (</w:t>
      </w:r>
      <w:r w:rsidR="00661E22" w:rsidRPr="00661E22">
        <w:t>het evalueren wordt vrijwel niet genoemd).</w:t>
      </w:r>
      <w:r w:rsidR="00661E22">
        <w:t xml:space="preserve"> Die aandacht komt voort</w:t>
      </w:r>
      <w:r w:rsidR="007D04C6">
        <w:t xml:space="preserve"> </w:t>
      </w:r>
      <w:r w:rsidR="00661E22">
        <w:t>uit de lage opkomst</w:t>
      </w:r>
      <w:r w:rsidR="00936A50">
        <w:t xml:space="preserve"> </w:t>
      </w:r>
      <w:r w:rsidR="00661E22">
        <w:t xml:space="preserve">bij de gemeenteraadsverkiezingen, een mondiger bevolking, het dreigend afhaken van andere groepen burgers en de vele grote maatschappelijke opgaven waarvoor gemeenten staan. Met burgerparticipatie willen zij </w:t>
      </w:r>
      <w:r w:rsidR="007D04C6">
        <w:t xml:space="preserve">de kracht en kennis van de burgers gebruiken, </w:t>
      </w:r>
      <w:r w:rsidR="00661E22">
        <w:t>meer draagvlak creëren en tot betere besluiten komen.</w:t>
      </w:r>
      <w:r w:rsidR="00740336">
        <w:br/>
      </w:r>
      <w:r w:rsidR="00661E22">
        <w:br/>
      </w:r>
      <w:r w:rsidR="002409DA">
        <w:t xml:space="preserve">2. </w:t>
      </w:r>
      <w:r w:rsidR="00936A50">
        <w:t xml:space="preserve">Alle gemeenten geven daarom aan dat zij burgers meer willen betrekken, meer in dialoog willen treden en samen de maatschappelijke opgaven willen oppakken. </w:t>
      </w:r>
      <w:r w:rsidR="00661E22">
        <w:t xml:space="preserve">Ruim 35 gemeenten kennen een </w:t>
      </w:r>
      <w:r w:rsidR="00680167">
        <w:t>portefeuillehouder burger</w:t>
      </w:r>
      <w:r w:rsidR="00E54D15">
        <w:t xml:space="preserve"> (inwoner)</w:t>
      </w:r>
      <w:r w:rsidR="00680167">
        <w:t>participatie</w:t>
      </w:r>
      <w:r w:rsidR="00936A50">
        <w:t xml:space="preserve">, vaak gekoppeld aan communicatie en soms aan wijk/dorpsgericht werken. Gemeenten zijn </w:t>
      </w:r>
      <w:r w:rsidR="00936A50" w:rsidRPr="00E74BDE">
        <w:rPr>
          <w:color w:val="00B0F0"/>
        </w:rPr>
        <w:t>op zoek naar nieuwe</w:t>
      </w:r>
      <w:r w:rsidR="002409DA" w:rsidRPr="00E74BDE">
        <w:rPr>
          <w:color w:val="00B0F0"/>
        </w:rPr>
        <w:t xml:space="preserve"> vormen van burgerparticipatie</w:t>
      </w:r>
      <w:r w:rsidR="002409DA" w:rsidRPr="00E3659E">
        <w:rPr>
          <w:color w:val="4BACC6" w:themeColor="accent5"/>
        </w:rPr>
        <w:t xml:space="preserve"> </w:t>
      </w:r>
      <w:r w:rsidR="002409DA">
        <w:t>om meer burgers meer te betrekken. O</w:t>
      </w:r>
      <w:r w:rsidR="00936A50">
        <w:t xml:space="preserve">ngeveer een derde </w:t>
      </w:r>
      <w:r w:rsidR="002409DA">
        <w:t xml:space="preserve">van de gemeenten noemt daarbij de methode van het </w:t>
      </w:r>
      <w:r w:rsidR="002409DA" w:rsidRPr="00E74BDE">
        <w:rPr>
          <w:color w:val="00B0F0"/>
        </w:rPr>
        <w:t>burgerberaad</w:t>
      </w:r>
      <w:r w:rsidR="00936A50">
        <w:t xml:space="preserve"> en/of het </w:t>
      </w:r>
      <w:r w:rsidR="00936A50" w:rsidRPr="00E74BDE">
        <w:rPr>
          <w:color w:val="00B0F0"/>
        </w:rPr>
        <w:t>uitdaagrecht</w:t>
      </w:r>
      <w:r w:rsidR="002409DA">
        <w:t xml:space="preserve"> als manieren om burgers invloed te geven</w:t>
      </w:r>
      <w:r w:rsidR="00936A50">
        <w:t>.</w:t>
      </w:r>
      <w:r w:rsidR="002409DA">
        <w:br/>
      </w:r>
      <w:r w:rsidR="00CF3633">
        <w:br/>
      </w:r>
      <w:r w:rsidR="002409DA">
        <w:t xml:space="preserve">3. </w:t>
      </w:r>
      <w:r w:rsidR="00936A50">
        <w:t xml:space="preserve">Bij de gemeenten is het belang van een goed </w:t>
      </w:r>
      <w:r w:rsidR="00936A50" w:rsidRPr="00E74BDE">
        <w:rPr>
          <w:color w:val="00B0F0"/>
        </w:rPr>
        <w:t xml:space="preserve">verwachtingenmanagement </w:t>
      </w:r>
      <w:r w:rsidR="00936A50">
        <w:t>helder. Dat wil zeggen dat vooraf aan een participatieproces duidelijk moet zijn wat de spelregels zijn, hoeveel invloed burgers kunnen uitoefenen</w:t>
      </w:r>
      <w:r w:rsidR="00E54D15">
        <w:t xml:space="preserve"> en </w:t>
      </w:r>
      <w:r w:rsidR="00AD208D">
        <w:t>w</w:t>
      </w:r>
      <w:r w:rsidR="00E54D15">
        <w:t>at met de uitkomsten van het participatieproces wordt gedaan.</w:t>
      </w:r>
      <w:r w:rsidR="00936A50">
        <w:t xml:space="preserve"> Diverse gemeenten noemen de participatieladder als een instrument om vooraf duidelijk te maken wat de rol van de burgers kan zijn.</w:t>
      </w:r>
    </w:p>
    <w:p w14:paraId="1B8E4C71" w14:textId="77777777" w:rsidR="00133E2E" w:rsidRDefault="00133E2E" w:rsidP="00680167">
      <w:pPr>
        <w:spacing w:after="0" w:line="240" w:lineRule="auto"/>
      </w:pPr>
    </w:p>
    <w:p w14:paraId="3DE77FCD" w14:textId="209D1456" w:rsidR="00936A50" w:rsidRDefault="00851DB5" w:rsidP="00680167">
      <w:pPr>
        <w:spacing w:after="0" w:line="240" w:lineRule="auto"/>
      </w:pPr>
      <w:r>
        <w:lastRenderedPageBreak/>
        <w:t>4.</w:t>
      </w:r>
      <w:r w:rsidR="00133E2E">
        <w:t xml:space="preserve"> </w:t>
      </w:r>
      <w:r>
        <w:t xml:space="preserve">Het </w:t>
      </w:r>
      <w:r w:rsidRPr="00E74BDE">
        <w:rPr>
          <w:color w:val="00B0F0"/>
        </w:rPr>
        <w:t>kerngericht werken</w:t>
      </w:r>
      <w:r>
        <w:t>, met</w:t>
      </w:r>
      <w:r w:rsidR="002409DA">
        <w:t xml:space="preserve"> de wens tot grotere invloed op burgers op hun directe </w:t>
      </w:r>
      <w:r w:rsidR="00680167">
        <w:t>leefomstandigheden, is</w:t>
      </w:r>
      <w:r w:rsidR="002409DA">
        <w:t xml:space="preserve"> in alle gemeenten doorgedrongen. Vaak worden de opgaven op het gebied van leefbaarheid, de energietransitie en de Omgevingswet gecombineerd. De precieze verhoudingen tussen burgers, gemeente en instellingen worden echter </w:t>
      </w:r>
      <w:r w:rsidR="00E54D15">
        <w:t xml:space="preserve">(nog) </w:t>
      </w:r>
      <w:r w:rsidR="002409DA">
        <w:t>niet geëxpliciteerd</w:t>
      </w:r>
      <w:r w:rsidR="00E54D15">
        <w:t>, het is een zoektocht naar de juiste verdeling van verantwoordelijkheden.</w:t>
      </w:r>
    </w:p>
    <w:p w14:paraId="0E26C57F" w14:textId="1CABAE99" w:rsidR="001412AB" w:rsidRDefault="001412AB" w:rsidP="00680167">
      <w:pPr>
        <w:spacing w:after="0" w:line="240" w:lineRule="auto"/>
      </w:pPr>
    </w:p>
    <w:p w14:paraId="7EF71A7C" w14:textId="2F1A9A6D" w:rsidR="00BA1FA8" w:rsidRDefault="002409DA" w:rsidP="00680167">
      <w:pPr>
        <w:spacing w:after="0" w:line="240" w:lineRule="auto"/>
      </w:pPr>
      <w:r>
        <w:t xml:space="preserve">5. </w:t>
      </w:r>
      <w:r w:rsidR="00CF3633">
        <w:t xml:space="preserve"> </w:t>
      </w:r>
      <w:r>
        <w:t xml:space="preserve">Diverse gemeenten besteden nadrukkelijk aandacht aan het </w:t>
      </w:r>
      <w:r w:rsidRPr="00E74BDE">
        <w:rPr>
          <w:color w:val="00B0F0"/>
        </w:rPr>
        <w:t>versterken van de positie van de gemeenteraad</w:t>
      </w:r>
      <w:r>
        <w:t xml:space="preserve">. Daarbij denken zij vooral aan de </w:t>
      </w:r>
      <w:proofErr w:type="spellStart"/>
      <w:r>
        <w:t>kaderstellende</w:t>
      </w:r>
      <w:proofErr w:type="spellEnd"/>
      <w:r>
        <w:t xml:space="preserve"> rol. In die gemeenten is het de bedoeling dat de gemeenteraad meer met startnotities werkt, een open debat aangaat, zelf een raadsagenda opstelt.   </w:t>
      </w:r>
      <w:r w:rsidR="00CF3633">
        <w:br/>
      </w:r>
      <w:r w:rsidR="003C4AD4">
        <w:br/>
      </w:r>
      <w:r w:rsidR="00C21A94" w:rsidRPr="001A10A6">
        <w:rPr>
          <w:b/>
          <w:color w:val="E36C0A" w:themeColor="accent6" w:themeShade="BF"/>
        </w:rPr>
        <w:t>9</w:t>
      </w:r>
      <w:r w:rsidR="003C4AD4" w:rsidRPr="001A10A6">
        <w:rPr>
          <w:b/>
          <w:color w:val="E36C0A" w:themeColor="accent6" w:themeShade="BF"/>
        </w:rPr>
        <w:t>. Aanbevelingen</w:t>
      </w:r>
      <w:r w:rsidR="00DF1F2C">
        <w:rPr>
          <w:b/>
        </w:rPr>
        <w:br/>
      </w:r>
      <w:r w:rsidR="003229EF">
        <w:t xml:space="preserve">1. </w:t>
      </w:r>
      <w:r w:rsidR="00BC3F6E">
        <w:t xml:space="preserve">Om tot een vernieuwing van de lokale democratie en een sterkere burgerparticipatie te komen is het wenselijk dat gemeenten zich er periodiek op bezinnen. Stel een participatiebeleid op </w:t>
      </w:r>
      <w:r w:rsidR="00680167">
        <w:t xml:space="preserve">met </w:t>
      </w:r>
      <w:r w:rsidR="00680167" w:rsidRPr="00E74BDE">
        <w:rPr>
          <w:color w:val="00B0F0"/>
        </w:rPr>
        <w:t>zo</w:t>
      </w:r>
      <w:r w:rsidR="00BC3F6E" w:rsidRPr="00E74BDE">
        <w:rPr>
          <w:color w:val="00B0F0"/>
        </w:rPr>
        <w:t xml:space="preserve"> divers mogelijke burgers</w:t>
      </w:r>
      <w:r w:rsidR="00BC3F6E">
        <w:t xml:space="preserve">, leg het neer in een </w:t>
      </w:r>
      <w:r w:rsidR="00BC3F6E" w:rsidRPr="00E74BDE">
        <w:rPr>
          <w:color w:val="00B0F0"/>
        </w:rPr>
        <w:t xml:space="preserve">participatieverordening met heldere spelregels </w:t>
      </w:r>
      <w:r w:rsidR="00BC3F6E">
        <w:t>en</w:t>
      </w:r>
      <w:r w:rsidR="003229EF">
        <w:t xml:space="preserve"> zorg dat een </w:t>
      </w:r>
      <w:r w:rsidR="003229EF" w:rsidRPr="00E74BDE">
        <w:rPr>
          <w:color w:val="00B0F0"/>
        </w:rPr>
        <w:t>portefeuillehouder</w:t>
      </w:r>
      <w:r w:rsidR="003229EF">
        <w:t xml:space="preserve"> vanuit het college zich verantwoordelijk voelt.</w:t>
      </w:r>
      <w:r w:rsidR="00BC3F6E">
        <w:br/>
      </w:r>
      <w:r w:rsidR="00BC3F6E">
        <w:br/>
      </w:r>
      <w:r w:rsidR="003229EF">
        <w:t xml:space="preserve">2. </w:t>
      </w:r>
      <w:r w:rsidR="00BC3F6E">
        <w:t>Om de grote groepen burgers,</w:t>
      </w:r>
      <w:r w:rsidR="000510CD">
        <w:t xml:space="preserve"> </w:t>
      </w:r>
      <w:r w:rsidR="00680167">
        <w:t>vooral laagopgeleiden</w:t>
      </w:r>
      <w:r w:rsidR="00BC3F6E">
        <w:t xml:space="preserve">, die zich niet gehoord voelen, meer te betrekken, </w:t>
      </w:r>
      <w:r w:rsidR="00DF58D8">
        <w:t xml:space="preserve">is </w:t>
      </w:r>
      <w:r w:rsidR="000510CD" w:rsidRPr="00E74BDE">
        <w:rPr>
          <w:color w:val="00B0F0"/>
        </w:rPr>
        <w:t xml:space="preserve">experimenteren met nieuwe werkwijzen </w:t>
      </w:r>
      <w:r w:rsidR="000510CD">
        <w:t>gewenst. Denk aan het opzoeken van burgers in hun directe leefomgeving, digitale vormen, burgerberaden, een participati</w:t>
      </w:r>
      <w:r w:rsidR="00DF58D8">
        <w:t>ebudget, wijk- en dorpsplannen.</w:t>
      </w:r>
      <w:r w:rsidR="00DF58D8">
        <w:br/>
      </w:r>
      <w:r w:rsidR="000510CD">
        <w:br/>
      </w:r>
      <w:r w:rsidR="003229EF">
        <w:t xml:space="preserve">3. </w:t>
      </w:r>
      <w:r w:rsidR="000510CD">
        <w:t xml:space="preserve">Willen burgers een gelijkwaardige gesprekspartner van de gemeente kunnen zijn, dan hebben zij informatie en ondersteuning nodig. Denk daarbij aan meerdere keuzemogelijkheden of </w:t>
      </w:r>
      <w:r w:rsidR="000510CD" w:rsidRPr="00EB0FFB">
        <w:rPr>
          <w:color w:val="00B0F0"/>
        </w:rPr>
        <w:t>scenario’s</w:t>
      </w:r>
      <w:r w:rsidR="000510CD" w:rsidRPr="00E3659E">
        <w:rPr>
          <w:color w:val="4BACC6" w:themeColor="accent5"/>
        </w:rPr>
        <w:t xml:space="preserve"> </w:t>
      </w:r>
      <w:r w:rsidR="000510CD">
        <w:t xml:space="preserve">(dus niet één al vergaand uitgewerkt plan), </w:t>
      </w:r>
      <w:r w:rsidR="000510CD" w:rsidRPr="00EB0FFB">
        <w:rPr>
          <w:color w:val="00B0F0"/>
        </w:rPr>
        <w:t>onafhankelijke ondersteuners</w:t>
      </w:r>
      <w:r w:rsidR="000510CD" w:rsidRPr="00E3659E">
        <w:rPr>
          <w:color w:val="4BACC6" w:themeColor="accent5"/>
        </w:rPr>
        <w:t xml:space="preserve"> </w:t>
      </w:r>
      <w:r w:rsidR="000510CD">
        <w:t xml:space="preserve">(informatiemakelaars), een </w:t>
      </w:r>
      <w:r w:rsidR="000510CD" w:rsidRPr="00EB0FFB">
        <w:rPr>
          <w:color w:val="00B0F0"/>
        </w:rPr>
        <w:t>budget</w:t>
      </w:r>
      <w:r w:rsidR="000510CD">
        <w:t xml:space="preserve"> en externe deskundigen.</w:t>
      </w:r>
      <w:r w:rsidR="00740336">
        <w:br/>
      </w:r>
    </w:p>
    <w:p w14:paraId="23881C74" w14:textId="2C0AA3AC" w:rsidR="00292B32" w:rsidRDefault="003229EF" w:rsidP="00680167">
      <w:pPr>
        <w:spacing w:after="0" w:line="240" w:lineRule="auto"/>
      </w:pPr>
      <w:r>
        <w:t xml:space="preserve">4. </w:t>
      </w:r>
      <w:r w:rsidR="000510CD">
        <w:t xml:space="preserve">Het toenemende wijk- en dorpsgericht werken </w:t>
      </w:r>
      <w:r w:rsidR="00E54D15">
        <w:t>vraagt</w:t>
      </w:r>
      <w:r w:rsidR="000510CD">
        <w:t xml:space="preserve"> op een bepaald moment om verduidelijking van de </w:t>
      </w:r>
      <w:r w:rsidR="00680167">
        <w:t>verhoudingen tussen</w:t>
      </w:r>
      <w:r>
        <w:t xml:space="preserve"> burgers, gemeente en instellingen. Maak duidelijk wat de</w:t>
      </w:r>
      <w:r w:rsidR="00AF5A03">
        <w:t xml:space="preserve"> </w:t>
      </w:r>
      <w:r w:rsidR="00AF5A03" w:rsidRPr="00EB0FFB">
        <w:rPr>
          <w:color w:val="00B0F0"/>
        </w:rPr>
        <w:t xml:space="preserve">mate van invloed </w:t>
      </w:r>
      <w:r w:rsidRPr="00EB0FFB">
        <w:rPr>
          <w:color w:val="00B0F0"/>
        </w:rPr>
        <w:t xml:space="preserve">van </w:t>
      </w:r>
      <w:r w:rsidR="005B28E9">
        <w:rPr>
          <w:color w:val="00B0F0"/>
        </w:rPr>
        <w:t xml:space="preserve">de </w:t>
      </w:r>
      <w:r w:rsidRPr="00EB0FFB">
        <w:rPr>
          <w:color w:val="00B0F0"/>
        </w:rPr>
        <w:t>burger</w:t>
      </w:r>
      <w:r w:rsidR="005B28E9">
        <w:rPr>
          <w:color w:val="00B0F0"/>
        </w:rPr>
        <w:t>s</w:t>
      </w:r>
      <w:r>
        <w:t xml:space="preserve"> is: informeren zij de </w:t>
      </w:r>
      <w:r w:rsidR="00680167">
        <w:t>gemeente,</w:t>
      </w:r>
      <w:r>
        <w:t xml:space="preserve"> </w:t>
      </w:r>
      <w:r w:rsidR="00E528E2">
        <w:t>gaan zij contr</w:t>
      </w:r>
      <w:r w:rsidR="00E528E2" w:rsidRPr="0005324F">
        <w:t>acten sluiten met in de wijk/dorp</w:t>
      </w:r>
      <w:r w:rsidR="00E528E2">
        <w:t xml:space="preserve"> werkzame i</w:t>
      </w:r>
      <w:r w:rsidR="00E528E2" w:rsidRPr="0005324F">
        <w:t>n</w:t>
      </w:r>
      <w:r w:rsidR="00E528E2">
        <w:t>s</w:t>
      </w:r>
      <w:r w:rsidR="00E528E2" w:rsidRPr="0005324F">
        <w:t>tellingen; krijgen zij</w:t>
      </w:r>
      <w:r w:rsidR="00E528E2">
        <w:t xml:space="preserve"> de beschikking over de gemeens</w:t>
      </w:r>
      <w:r w:rsidR="00E528E2" w:rsidRPr="0005324F">
        <w:t>c</w:t>
      </w:r>
      <w:r w:rsidR="00E528E2">
        <w:t>h</w:t>
      </w:r>
      <w:r w:rsidR="00E528E2" w:rsidRPr="0005324F">
        <w:t>apsmiddelen die in de wijk rondgaan; gaan zij de sociale wijkteams aansturen?</w:t>
      </w:r>
      <w:r w:rsidR="00740336">
        <w:br/>
      </w:r>
      <w:r w:rsidR="00AF5A03">
        <w:br/>
      </w:r>
      <w:r>
        <w:t xml:space="preserve">5. De positie van de </w:t>
      </w:r>
      <w:r w:rsidRPr="00EB0FFB">
        <w:rPr>
          <w:color w:val="00B0F0"/>
        </w:rPr>
        <w:t>gemeenteraad</w:t>
      </w:r>
      <w:r>
        <w:t>, als vertegenwoordiger van alle burgers</w:t>
      </w:r>
      <w:r w:rsidR="00851DB5">
        <w:t xml:space="preserve"> en uiteindelijke besluitnemer</w:t>
      </w:r>
      <w:r w:rsidR="00851DB5" w:rsidRPr="00EB0FFB">
        <w:t>,</w:t>
      </w:r>
      <w:r w:rsidR="00851DB5" w:rsidRPr="00051C1A">
        <w:rPr>
          <w:color w:val="4BACC6" w:themeColor="accent5"/>
        </w:rPr>
        <w:t xml:space="preserve"> </w:t>
      </w:r>
      <w:r w:rsidR="00851DB5" w:rsidRPr="00EB0FFB">
        <w:rPr>
          <w:color w:val="00B0F0"/>
        </w:rPr>
        <w:t>vraagt om versterking</w:t>
      </w:r>
      <w:r w:rsidR="00851DB5">
        <w:t xml:space="preserve">. </w:t>
      </w:r>
      <w:r>
        <w:t>Vergroot het debat in de raad, stel raadswerkgroepen samen met burgers in, versterk de invloed van de raad op de regionale beleidsontwikkeling en ver</w:t>
      </w:r>
      <w:r w:rsidR="00E54D15">
        <w:t>hoog</w:t>
      </w:r>
      <w:r w:rsidR="0057407C">
        <w:t>t</w:t>
      </w:r>
      <w:r>
        <w:t xml:space="preserve"> het budget ter ondersteuning van de raad.</w:t>
      </w:r>
    </w:p>
    <w:p w14:paraId="3CE038AD" w14:textId="616B9E7E" w:rsidR="00292B32" w:rsidRDefault="00A16253" w:rsidP="00680167">
      <w:pPr>
        <w:spacing w:after="0" w:line="240" w:lineRule="auto"/>
      </w:pPr>
      <w:r>
        <w:rPr>
          <w:i/>
          <w:noProof/>
          <w:color w:val="00B0F0"/>
        </w:rPr>
        <mc:AlternateContent>
          <mc:Choice Requires="wps">
            <w:drawing>
              <wp:anchor distT="0" distB="0" distL="114300" distR="114300" simplePos="0" relativeHeight="251674624" behindDoc="1" locked="0" layoutInCell="1" allowOverlap="1" wp14:anchorId="5E074F13" wp14:editId="17628918">
                <wp:simplePos x="0" y="0"/>
                <wp:positionH relativeFrom="margin">
                  <wp:posOffset>-110490</wp:posOffset>
                </wp:positionH>
                <wp:positionV relativeFrom="paragraph">
                  <wp:posOffset>70485</wp:posOffset>
                </wp:positionV>
                <wp:extent cx="6096000" cy="1104900"/>
                <wp:effectExtent l="0" t="0" r="0" b="0"/>
                <wp:wrapNone/>
                <wp:docPr id="10" name="Rechthoek 10"/>
                <wp:cNvGraphicFramePr/>
                <a:graphic xmlns:a="http://schemas.openxmlformats.org/drawingml/2006/main">
                  <a:graphicData uri="http://schemas.microsoft.com/office/word/2010/wordprocessingShape">
                    <wps:wsp>
                      <wps:cNvSpPr/>
                      <wps:spPr>
                        <a:xfrm>
                          <a:off x="0" y="0"/>
                          <a:ext cx="6096000" cy="1104900"/>
                        </a:xfrm>
                        <a:prstGeom prst="rect">
                          <a:avLst/>
                        </a:prstGeom>
                        <a:solidFill>
                          <a:schemeClr val="accent5">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47337" id="Rechthoek 10" o:spid="_x0000_s1026" style="position:absolute;margin-left:-8.7pt;margin-top:5.55pt;width:480pt;height:8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" fillcolor="#4bacc6 [3208]" stroked="f">
                <v:fill opacity="32896f"/>
                <w10:wrap anchorx="margin"/>
              </v:rect>
            </w:pict>
          </mc:Fallback>
        </mc:AlternateContent>
      </w:r>
    </w:p>
    <w:p w14:paraId="106555FC" w14:textId="01499D30" w:rsidR="009D4E0B" w:rsidRDefault="003229EF" w:rsidP="00680167">
      <w:pPr>
        <w:spacing w:after="0" w:line="240" w:lineRule="auto"/>
        <w:rPr>
          <w:i/>
        </w:rPr>
      </w:pPr>
      <w:r w:rsidRPr="00851DB5">
        <w:rPr>
          <w:i/>
        </w:rPr>
        <w:t>Dit is een publicatie van de Gelderse alliantie leefbaarheid.</w:t>
      </w:r>
      <w:r w:rsidR="00851DB5" w:rsidRPr="00851DB5">
        <w:rPr>
          <w:i/>
        </w:rPr>
        <w:t xml:space="preserve"> </w:t>
      </w:r>
    </w:p>
    <w:p w14:paraId="164A3557" w14:textId="6E41311A" w:rsidR="008D616E" w:rsidRPr="00051C1A" w:rsidRDefault="00C0199E" w:rsidP="00680167">
      <w:pPr>
        <w:spacing w:after="0" w:line="240" w:lineRule="auto"/>
        <w:rPr>
          <w:i/>
          <w:iCs/>
        </w:rPr>
      </w:pPr>
      <w:r w:rsidRPr="00051C1A">
        <w:rPr>
          <w:i/>
          <w:iCs/>
        </w:rPr>
        <w:t xml:space="preserve">De leefbaarheidsalliantie Gelderland bestaat uit vier door de provincie gesubsidieerde samenwerkende organisaties: Vereniging Dorpshuizen Kleine Kernen Gelderland, Plattelandsjongeren Gelderland, Spectrum, partner met elan, en Zorgbelang Inclusief. De alliantie stimuleert en ondersteunt burgerparticipatie in brede zin. Meer informatie via </w:t>
      </w:r>
      <w:hyperlink r:id="rId14" w:history="1">
        <w:r w:rsidRPr="00051C1A">
          <w:rPr>
            <w:rStyle w:val="Hyperlink"/>
            <w:i/>
            <w:iCs/>
          </w:rPr>
          <w:t>henkbeltman@zorgbelanginclusief.nl</w:t>
        </w:r>
      </w:hyperlink>
    </w:p>
    <w:p w14:paraId="2BDDEB27" w14:textId="5605A11D" w:rsidR="00C0199E" w:rsidRPr="00051C1A" w:rsidRDefault="00A16253" w:rsidP="00680167">
      <w:pPr>
        <w:spacing w:after="0" w:line="240" w:lineRule="auto"/>
        <w:rPr>
          <w:i/>
          <w:iCs/>
        </w:rPr>
      </w:pPr>
      <w:r>
        <w:rPr>
          <w:noProof/>
        </w:rPr>
        <w:drawing>
          <wp:anchor distT="0" distB="0" distL="114300" distR="114300" simplePos="0" relativeHeight="251658238" behindDoc="1" locked="0" layoutInCell="1" allowOverlap="1" wp14:anchorId="6DD174A4" wp14:editId="56E9388A">
            <wp:simplePos x="0" y="0"/>
            <wp:positionH relativeFrom="column">
              <wp:posOffset>2290445</wp:posOffset>
            </wp:positionH>
            <wp:positionV relativeFrom="paragraph">
              <wp:posOffset>-2540</wp:posOffset>
            </wp:positionV>
            <wp:extent cx="3122930" cy="1446530"/>
            <wp:effectExtent l="0" t="0" r="1270" b="127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5" cstate="print">
                      <a:alphaModFix amt="70000"/>
                      <a:extLst>
                        <a:ext uri="{28A0092B-C50C-407E-A947-70E740481C1C}">
                          <a14:useLocalDpi xmlns:a14="http://schemas.microsoft.com/office/drawing/2010/main" val="0"/>
                        </a:ext>
                      </a:extLst>
                    </a:blip>
                    <a:srcRect l="12012" t="15393" r="10880" b="16754"/>
                    <a:stretch/>
                  </pic:blipFill>
                  <pic:spPr bwMode="auto">
                    <a:xfrm>
                      <a:off x="0" y="0"/>
                      <a:ext cx="312293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7E28">
        <w:rPr>
          <w:noProof/>
        </w:rPr>
        <w:drawing>
          <wp:anchor distT="0" distB="0" distL="114300" distR="114300" simplePos="0" relativeHeight="251657213" behindDoc="1" locked="0" layoutInCell="1" allowOverlap="1" wp14:anchorId="068B6650" wp14:editId="61B44DB4">
            <wp:simplePos x="0" y="0"/>
            <wp:positionH relativeFrom="column">
              <wp:posOffset>319405</wp:posOffset>
            </wp:positionH>
            <wp:positionV relativeFrom="paragraph">
              <wp:posOffset>83820</wp:posOffset>
            </wp:positionV>
            <wp:extent cx="2095500" cy="1397000"/>
            <wp:effectExtent l="0" t="0" r="0" b="0"/>
            <wp:wrapNone/>
            <wp:docPr id="15" name="Afbeelding 15" descr="Afbeelding met persoon, skië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persoon, skiën&#10;&#10;Automatisch gegenereerde beschrijving"/>
                    <pic:cNvPicPr/>
                  </pic:nvPicPr>
                  <pic:blipFill>
                    <a:blip r:embed="rId16" cstate="print">
                      <a:alphaModFix amt="70000"/>
                      <a:extLst>
                        <a:ext uri="{28A0092B-C50C-407E-A947-70E740481C1C}">
                          <a14:useLocalDpi xmlns:a14="http://schemas.microsoft.com/office/drawing/2010/main" val="0"/>
                        </a:ext>
                      </a:extLst>
                    </a:blip>
                    <a:stretch>
                      <a:fillRect/>
                    </a:stretch>
                  </pic:blipFill>
                  <pic:spPr>
                    <a:xfrm>
                      <a:off x="0" y="0"/>
                      <a:ext cx="2095500" cy="1397000"/>
                    </a:xfrm>
                    <a:prstGeom prst="rect">
                      <a:avLst/>
                    </a:prstGeom>
                  </pic:spPr>
                </pic:pic>
              </a:graphicData>
            </a:graphic>
            <wp14:sizeRelH relativeFrom="margin">
              <wp14:pctWidth>0</wp14:pctWidth>
            </wp14:sizeRelH>
            <wp14:sizeRelV relativeFrom="margin">
              <wp14:pctHeight>0</wp14:pctHeight>
            </wp14:sizeRelV>
          </wp:anchor>
        </w:drawing>
      </w:r>
    </w:p>
    <w:p w14:paraId="2801E297" w14:textId="77777777" w:rsidR="00A806AB" w:rsidRDefault="00A806AB" w:rsidP="008A0BF2"/>
    <w:sectPr w:rsidR="00A806AB" w:rsidSect="006E615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41A0" w14:textId="77777777" w:rsidR="003125B0" w:rsidRDefault="003125B0" w:rsidP="00494A2B">
      <w:pPr>
        <w:spacing w:after="0" w:line="240" w:lineRule="auto"/>
      </w:pPr>
      <w:r>
        <w:separator/>
      </w:r>
    </w:p>
  </w:endnote>
  <w:endnote w:type="continuationSeparator" w:id="0">
    <w:p w14:paraId="474591E0" w14:textId="77777777" w:rsidR="003125B0" w:rsidRDefault="003125B0" w:rsidP="0049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118797"/>
      <w:docPartObj>
        <w:docPartGallery w:val="Page Numbers (Bottom of Page)"/>
        <w:docPartUnique/>
      </w:docPartObj>
    </w:sdtPr>
    <w:sdtEndPr/>
    <w:sdtContent>
      <w:p w14:paraId="5E29B70A" w14:textId="77777777" w:rsidR="00433252" w:rsidRDefault="002D0BD9">
        <w:pPr>
          <w:pStyle w:val="Voettekst"/>
          <w:jc w:val="center"/>
        </w:pPr>
        <w:r>
          <w:fldChar w:fldCharType="begin"/>
        </w:r>
        <w:r>
          <w:instrText xml:space="preserve"> PAGE   \* MERGEFORMAT </w:instrText>
        </w:r>
        <w:r>
          <w:fldChar w:fldCharType="separate"/>
        </w:r>
        <w:r w:rsidR="00D6325B">
          <w:rPr>
            <w:noProof/>
          </w:rPr>
          <w:t>9</w:t>
        </w:r>
        <w:r>
          <w:rPr>
            <w:noProof/>
          </w:rPr>
          <w:fldChar w:fldCharType="end"/>
        </w:r>
      </w:p>
    </w:sdtContent>
  </w:sdt>
  <w:p w14:paraId="015FF213" w14:textId="77777777" w:rsidR="00433252" w:rsidRDefault="004332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8602" w14:textId="77777777" w:rsidR="003125B0" w:rsidRDefault="003125B0" w:rsidP="00494A2B">
      <w:pPr>
        <w:spacing w:after="0" w:line="240" w:lineRule="auto"/>
      </w:pPr>
      <w:r>
        <w:separator/>
      </w:r>
    </w:p>
  </w:footnote>
  <w:footnote w:type="continuationSeparator" w:id="0">
    <w:p w14:paraId="73C3A435" w14:textId="77777777" w:rsidR="003125B0" w:rsidRDefault="003125B0" w:rsidP="0049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2F0A" w14:textId="4913649B" w:rsidR="005673B0" w:rsidRDefault="005673B0">
    <w:pPr>
      <w:pStyle w:val="Koptekst"/>
    </w:pPr>
    <w:r>
      <w:rPr>
        <w:noProof/>
      </w:rPr>
      <w:drawing>
        <wp:anchor distT="0" distB="0" distL="114300" distR="114300" simplePos="0" relativeHeight="251658240" behindDoc="0" locked="0" layoutInCell="1" allowOverlap="1" wp14:anchorId="2745CAF4" wp14:editId="7ACDCA0E">
          <wp:simplePos x="0" y="0"/>
          <wp:positionH relativeFrom="margin">
            <wp:posOffset>4795095</wp:posOffset>
          </wp:positionH>
          <wp:positionV relativeFrom="paragraph">
            <wp:posOffset>-262870</wp:posOffset>
          </wp:positionV>
          <wp:extent cx="1655445" cy="491490"/>
          <wp:effectExtent l="0" t="0" r="1905" b="3810"/>
          <wp:wrapSquare wrapText="bothSides"/>
          <wp:docPr id="1" name="Afbeelding 1" descr="Congres nieuw gebruik leegkomende kerkgebouwen, 4 november | DKK Gel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 nieuw gebruik leegkomende kerkgebouwen, 4 november | DKK Gelder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1201"/>
    <w:multiLevelType w:val="hybridMultilevel"/>
    <w:tmpl w:val="B1827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211703"/>
    <w:multiLevelType w:val="hybridMultilevel"/>
    <w:tmpl w:val="8B62A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B318BF"/>
    <w:multiLevelType w:val="hybridMultilevel"/>
    <w:tmpl w:val="D5BC20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952290">
    <w:abstractNumId w:val="1"/>
  </w:num>
  <w:num w:numId="2" w16cid:durableId="1753312823">
    <w:abstractNumId w:val="2"/>
  </w:num>
  <w:num w:numId="3" w16cid:durableId="162727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AB"/>
    <w:rsid w:val="00000A5D"/>
    <w:rsid w:val="00034A57"/>
    <w:rsid w:val="000510CD"/>
    <w:rsid w:val="00051C1A"/>
    <w:rsid w:val="0005324F"/>
    <w:rsid w:val="0005330E"/>
    <w:rsid w:val="00057A9F"/>
    <w:rsid w:val="00057E28"/>
    <w:rsid w:val="000620B8"/>
    <w:rsid w:val="0009459E"/>
    <w:rsid w:val="0009685D"/>
    <w:rsid w:val="000A6B1F"/>
    <w:rsid w:val="000E3E3E"/>
    <w:rsid w:val="000E42C0"/>
    <w:rsid w:val="000F16A6"/>
    <w:rsid w:val="00101540"/>
    <w:rsid w:val="00131FEC"/>
    <w:rsid w:val="00133E2E"/>
    <w:rsid w:val="001412AB"/>
    <w:rsid w:val="00150B38"/>
    <w:rsid w:val="00157778"/>
    <w:rsid w:val="00175A4F"/>
    <w:rsid w:val="001909AD"/>
    <w:rsid w:val="001A10A6"/>
    <w:rsid w:val="001A6D2A"/>
    <w:rsid w:val="001C4A62"/>
    <w:rsid w:val="001E4D90"/>
    <w:rsid w:val="0020576F"/>
    <w:rsid w:val="00232009"/>
    <w:rsid w:val="00232AD8"/>
    <w:rsid w:val="002409DA"/>
    <w:rsid w:val="00243C63"/>
    <w:rsid w:val="00292B32"/>
    <w:rsid w:val="0029410C"/>
    <w:rsid w:val="002B416E"/>
    <w:rsid w:val="002C31FD"/>
    <w:rsid w:val="002C7593"/>
    <w:rsid w:val="002D0BD9"/>
    <w:rsid w:val="002D5B07"/>
    <w:rsid w:val="002E430F"/>
    <w:rsid w:val="002F11EF"/>
    <w:rsid w:val="003125B0"/>
    <w:rsid w:val="00321C5A"/>
    <w:rsid w:val="003229EF"/>
    <w:rsid w:val="003A5BE8"/>
    <w:rsid w:val="003C0B75"/>
    <w:rsid w:val="003C4AD4"/>
    <w:rsid w:val="003E1729"/>
    <w:rsid w:val="003E1BA9"/>
    <w:rsid w:val="003F04EE"/>
    <w:rsid w:val="003F7D08"/>
    <w:rsid w:val="00400FCA"/>
    <w:rsid w:val="00401C78"/>
    <w:rsid w:val="00406431"/>
    <w:rsid w:val="00406688"/>
    <w:rsid w:val="00433252"/>
    <w:rsid w:val="00467E50"/>
    <w:rsid w:val="00494A2B"/>
    <w:rsid w:val="004C189B"/>
    <w:rsid w:val="004F190F"/>
    <w:rsid w:val="004F29B0"/>
    <w:rsid w:val="0053080B"/>
    <w:rsid w:val="00542875"/>
    <w:rsid w:val="0055367E"/>
    <w:rsid w:val="005558EE"/>
    <w:rsid w:val="00557520"/>
    <w:rsid w:val="00560DDD"/>
    <w:rsid w:val="005673B0"/>
    <w:rsid w:val="0057407C"/>
    <w:rsid w:val="00597673"/>
    <w:rsid w:val="005B28E9"/>
    <w:rsid w:val="005F2DB1"/>
    <w:rsid w:val="00602D26"/>
    <w:rsid w:val="006109C7"/>
    <w:rsid w:val="00611C7B"/>
    <w:rsid w:val="00615A60"/>
    <w:rsid w:val="00622392"/>
    <w:rsid w:val="0062548E"/>
    <w:rsid w:val="00661E22"/>
    <w:rsid w:val="00662155"/>
    <w:rsid w:val="00664A52"/>
    <w:rsid w:val="00672455"/>
    <w:rsid w:val="00680167"/>
    <w:rsid w:val="006877B1"/>
    <w:rsid w:val="00695202"/>
    <w:rsid w:val="006A0D17"/>
    <w:rsid w:val="006C7440"/>
    <w:rsid w:val="006E6152"/>
    <w:rsid w:val="006F2349"/>
    <w:rsid w:val="006F7D79"/>
    <w:rsid w:val="00706C43"/>
    <w:rsid w:val="00714B9D"/>
    <w:rsid w:val="00723E93"/>
    <w:rsid w:val="00740336"/>
    <w:rsid w:val="00752F84"/>
    <w:rsid w:val="007620B3"/>
    <w:rsid w:val="00771D5A"/>
    <w:rsid w:val="00777B14"/>
    <w:rsid w:val="00784189"/>
    <w:rsid w:val="007C6CED"/>
    <w:rsid w:val="007D04C6"/>
    <w:rsid w:val="007E024A"/>
    <w:rsid w:val="0081623F"/>
    <w:rsid w:val="0083673C"/>
    <w:rsid w:val="00840910"/>
    <w:rsid w:val="00845DBB"/>
    <w:rsid w:val="00851DB5"/>
    <w:rsid w:val="00881AD7"/>
    <w:rsid w:val="00881E67"/>
    <w:rsid w:val="008A099E"/>
    <w:rsid w:val="008A0BF2"/>
    <w:rsid w:val="008A2E2A"/>
    <w:rsid w:val="008D0A87"/>
    <w:rsid w:val="008D616E"/>
    <w:rsid w:val="009075EE"/>
    <w:rsid w:val="00936A50"/>
    <w:rsid w:val="00940E71"/>
    <w:rsid w:val="00972066"/>
    <w:rsid w:val="00980F1C"/>
    <w:rsid w:val="00980F21"/>
    <w:rsid w:val="009A48CD"/>
    <w:rsid w:val="009D4E0B"/>
    <w:rsid w:val="009E01DA"/>
    <w:rsid w:val="00A16253"/>
    <w:rsid w:val="00A209DD"/>
    <w:rsid w:val="00A408DD"/>
    <w:rsid w:val="00A52041"/>
    <w:rsid w:val="00A659D3"/>
    <w:rsid w:val="00A7448A"/>
    <w:rsid w:val="00A806AB"/>
    <w:rsid w:val="00AA2BF3"/>
    <w:rsid w:val="00AB504D"/>
    <w:rsid w:val="00AD208D"/>
    <w:rsid w:val="00AE52DA"/>
    <w:rsid w:val="00AF5A03"/>
    <w:rsid w:val="00AF7933"/>
    <w:rsid w:val="00B05DA5"/>
    <w:rsid w:val="00B308B7"/>
    <w:rsid w:val="00B63922"/>
    <w:rsid w:val="00B651B5"/>
    <w:rsid w:val="00B85D39"/>
    <w:rsid w:val="00B934AF"/>
    <w:rsid w:val="00BA1FA8"/>
    <w:rsid w:val="00BC22C5"/>
    <w:rsid w:val="00BC3F6E"/>
    <w:rsid w:val="00BF2BD6"/>
    <w:rsid w:val="00C0199E"/>
    <w:rsid w:val="00C21A94"/>
    <w:rsid w:val="00C43F3E"/>
    <w:rsid w:val="00C46E53"/>
    <w:rsid w:val="00C818BD"/>
    <w:rsid w:val="00C969C0"/>
    <w:rsid w:val="00CC11A6"/>
    <w:rsid w:val="00CD2D6C"/>
    <w:rsid w:val="00CF15D2"/>
    <w:rsid w:val="00CF3633"/>
    <w:rsid w:val="00D132A6"/>
    <w:rsid w:val="00D44E93"/>
    <w:rsid w:val="00D6325B"/>
    <w:rsid w:val="00D96DB9"/>
    <w:rsid w:val="00DA497D"/>
    <w:rsid w:val="00DD06A3"/>
    <w:rsid w:val="00DE45B7"/>
    <w:rsid w:val="00DF1F2C"/>
    <w:rsid w:val="00DF58D8"/>
    <w:rsid w:val="00E11DA5"/>
    <w:rsid w:val="00E2351F"/>
    <w:rsid w:val="00E24ADE"/>
    <w:rsid w:val="00E3323F"/>
    <w:rsid w:val="00E3450D"/>
    <w:rsid w:val="00E3659E"/>
    <w:rsid w:val="00E45760"/>
    <w:rsid w:val="00E528E2"/>
    <w:rsid w:val="00E54D15"/>
    <w:rsid w:val="00E74BDE"/>
    <w:rsid w:val="00E91900"/>
    <w:rsid w:val="00E948D1"/>
    <w:rsid w:val="00E97CE1"/>
    <w:rsid w:val="00EA09C9"/>
    <w:rsid w:val="00EB0FFB"/>
    <w:rsid w:val="00ED76D9"/>
    <w:rsid w:val="00EE19BF"/>
    <w:rsid w:val="00EF3D2C"/>
    <w:rsid w:val="00F1544F"/>
    <w:rsid w:val="00F35751"/>
    <w:rsid w:val="00F52FB0"/>
    <w:rsid w:val="00F63A71"/>
    <w:rsid w:val="00FC5BA6"/>
    <w:rsid w:val="00FD1420"/>
    <w:rsid w:val="00FE0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918F73"/>
  <w15:docId w15:val="{691298C4-211B-4711-8805-D9FE00AD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61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06AB"/>
    <w:pPr>
      <w:ind w:left="720"/>
      <w:contextualSpacing/>
    </w:pPr>
  </w:style>
  <w:style w:type="paragraph" w:styleId="Koptekst">
    <w:name w:val="header"/>
    <w:basedOn w:val="Standaard"/>
    <w:link w:val="KoptekstChar"/>
    <w:uiPriority w:val="99"/>
    <w:unhideWhenUsed/>
    <w:rsid w:val="00494A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4A2B"/>
  </w:style>
  <w:style w:type="paragraph" w:styleId="Voettekst">
    <w:name w:val="footer"/>
    <w:basedOn w:val="Standaard"/>
    <w:link w:val="VoettekstChar"/>
    <w:uiPriority w:val="99"/>
    <w:unhideWhenUsed/>
    <w:rsid w:val="00494A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4A2B"/>
  </w:style>
  <w:style w:type="character" w:styleId="Hyperlink">
    <w:name w:val="Hyperlink"/>
    <w:basedOn w:val="Standaardalinea-lettertype"/>
    <w:uiPriority w:val="99"/>
    <w:unhideWhenUsed/>
    <w:rsid w:val="003229EF"/>
    <w:rPr>
      <w:color w:val="0000FF" w:themeColor="hyperlink"/>
      <w:u w:val="single"/>
    </w:rPr>
  </w:style>
  <w:style w:type="paragraph" w:styleId="Revisie">
    <w:name w:val="Revision"/>
    <w:hidden/>
    <w:uiPriority w:val="99"/>
    <w:semiHidden/>
    <w:rsid w:val="00664A52"/>
    <w:pPr>
      <w:spacing w:after="0" w:line="240" w:lineRule="auto"/>
    </w:pPr>
  </w:style>
  <w:style w:type="character" w:styleId="Verwijzingopmerking">
    <w:name w:val="annotation reference"/>
    <w:basedOn w:val="Standaardalinea-lettertype"/>
    <w:uiPriority w:val="99"/>
    <w:semiHidden/>
    <w:unhideWhenUsed/>
    <w:rsid w:val="00940E71"/>
    <w:rPr>
      <w:sz w:val="16"/>
      <w:szCs w:val="16"/>
    </w:rPr>
  </w:style>
  <w:style w:type="paragraph" w:styleId="Tekstopmerking">
    <w:name w:val="annotation text"/>
    <w:basedOn w:val="Standaard"/>
    <w:link w:val="TekstopmerkingChar"/>
    <w:uiPriority w:val="99"/>
    <w:semiHidden/>
    <w:unhideWhenUsed/>
    <w:rsid w:val="00940E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0E71"/>
    <w:rPr>
      <w:sz w:val="20"/>
      <w:szCs w:val="20"/>
    </w:rPr>
  </w:style>
  <w:style w:type="paragraph" w:styleId="Onderwerpvanopmerking">
    <w:name w:val="annotation subject"/>
    <w:basedOn w:val="Tekstopmerking"/>
    <w:next w:val="Tekstopmerking"/>
    <w:link w:val="OnderwerpvanopmerkingChar"/>
    <w:uiPriority w:val="99"/>
    <w:semiHidden/>
    <w:unhideWhenUsed/>
    <w:rsid w:val="00940E71"/>
    <w:rPr>
      <w:b/>
      <w:bCs/>
    </w:rPr>
  </w:style>
  <w:style w:type="character" w:customStyle="1" w:styleId="OnderwerpvanopmerkingChar">
    <w:name w:val="Onderwerp van opmerking Char"/>
    <w:basedOn w:val="TekstopmerkingChar"/>
    <w:link w:val="Onderwerpvanopmerking"/>
    <w:uiPriority w:val="99"/>
    <w:semiHidden/>
    <w:rsid w:val="00940E71"/>
    <w:rPr>
      <w:b/>
      <w:bCs/>
      <w:sz w:val="20"/>
      <w:szCs w:val="20"/>
    </w:rPr>
  </w:style>
  <w:style w:type="character" w:styleId="Onopgelostemelding">
    <w:name w:val="Unresolved Mention"/>
    <w:basedOn w:val="Standaardalinea-lettertype"/>
    <w:uiPriority w:val="99"/>
    <w:semiHidden/>
    <w:unhideWhenUsed/>
    <w:rsid w:val="00C01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nkbeltman@zorgbelanginclusief.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C97EB47BADCE4685BEC8803930FBA9" ma:contentTypeVersion="7" ma:contentTypeDescription="Een nieuw document maken." ma:contentTypeScope="" ma:versionID="73d8b192d19bfcd0844df36ea5e707ce">
  <xsd:schema xmlns:xsd="http://www.w3.org/2001/XMLSchema" xmlns:xs="http://www.w3.org/2001/XMLSchema" xmlns:p="http://schemas.microsoft.com/office/2006/metadata/properties" xmlns:ns3="c8f868c2-b6ec-4226-987b-2ba8c2819242" xmlns:ns4="1f0f48e7-4ba0-4eb4-b7d6-4e678c368c92" targetNamespace="http://schemas.microsoft.com/office/2006/metadata/properties" ma:root="true" ma:fieldsID="2bb87db0bb4118f97e9501e2601205f7" ns3:_="" ns4:_="">
    <xsd:import namespace="c8f868c2-b6ec-4226-987b-2ba8c2819242"/>
    <xsd:import namespace="1f0f48e7-4ba0-4eb4-b7d6-4e678c368c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868c2-b6ec-4226-987b-2ba8c2819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f48e7-4ba0-4eb4-b7d6-4e678c368c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03B6-EDB4-4700-B7CA-5C3D8F78FFE0}">
  <ds:schemaRefs>
    <ds:schemaRef ds:uri="http://schemas.microsoft.com/office/2006/documentManagement/types"/>
    <ds:schemaRef ds:uri="http://purl.org/dc/elements/1.1/"/>
    <ds:schemaRef ds:uri="1f0f48e7-4ba0-4eb4-b7d6-4e678c368c92"/>
    <ds:schemaRef ds:uri="http://schemas.openxmlformats.org/package/2006/metadata/core-properties"/>
    <ds:schemaRef ds:uri="http://purl.org/dc/dcmitype/"/>
    <ds:schemaRef ds:uri="c8f868c2-b6ec-4226-987b-2ba8c2819242"/>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3FF08C-FDEA-4C43-B019-B48ECC97D438}">
  <ds:schemaRefs>
    <ds:schemaRef ds:uri="http://schemas.microsoft.com/sharepoint/v3/contenttype/forms"/>
  </ds:schemaRefs>
</ds:datastoreItem>
</file>

<file path=customXml/itemProps3.xml><?xml version="1.0" encoding="utf-8"?>
<ds:datastoreItem xmlns:ds="http://schemas.openxmlformats.org/officeDocument/2006/customXml" ds:itemID="{8FD2EC56-7F49-49EA-B6ED-4D1CED97D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868c2-b6ec-4226-987b-2ba8c2819242"/>
    <ds:schemaRef ds:uri="1f0f48e7-4ba0-4eb4-b7d6-4e678c36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BB0A7-6D8C-4452-86EF-9395F68F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4631</Words>
  <Characters>25474</Characters>
  <Application>Microsoft Office Word</Application>
  <DocSecurity>4</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maritvandergoot@zorgbelanginclusief.nl</cp:lastModifiedBy>
  <cp:revision>2</cp:revision>
  <cp:lastPrinted>2022-08-22T11:52:00Z</cp:lastPrinted>
  <dcterms:created xsi:type="dcterms:W3CDTF">2022-09-14T11:21:00Z</dcterms:created>
  <dcterms:modified xsi:type="dcterms:W3CDTF">2022-09-14T11:21:00Z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0x01010008C97EB47BADCE4685BEC8803930FBA9</vt:lpwstr>
  </property>
</Properties>
</file>